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28B6" w14:textId="77777777" w:rsidR="009560A4" w:rsidRDefault="009560A4" w:rsidP="00397808">
      <w:pPr>
        <w:spacing w:beforeLines="160" w:before="384" w:afterLines="160" w:after="384" w:line="240" w:lineRule="auto"/>
        <w:rPr>
          <w:rFonts w:ascii="Arial" w:hAnsi="Arial" w:cs="Arial"/>
          <w:sz w:val="24"/>
          <w:szCs w:val="24"/>
          <w:lang w:val="en-US"/>
        </w:rPr>
        <w:sectPr w:rsidR="009560A4" w:rsidSect="00397808">
          <w:footerReference w:type="default" r:id="rId11"/>
          <w:pgSz w:w="11906" w:h="16838" w:code="9"/>
          <w:pgMar w:top="568" w:right="1274" w:bottom="1440" w:left="1134" w:header="709" w:footer="709" w:gutter="0"/>
          <w:pgNumType w:start="1"/>
          <w:cols w:space="708"/>
          <w:docGrid w:linePitch="360"/>
        </w:sectPr>
      </w:pPr>
    </w:p>
    <w:p w14:paraId="6350163A" w14:textId="3A952540" w:rsidR="00B935C1" w:rsidRDefault="007A7442" w:rsidP="00B1658B">
      <w:pPr>
        <w:spacing w:beforeLines="160" w:before="384" w:afterLines="160" w:after="384" w:line="240" w:lineRule="auto"/>
        <w:rPr>
          <w:rFonts w:ascii="Arial" w:hAnsi="Arial" w:cs="Arial"/>
          <w:b/>
          <w:sz w:val="40"/>
          <w:szCs w:val="40"/>
        </w:rPr>
      </w:pPr>
      <w:r>
        <w:rPr>
          <w:noProof/>
          <w:lang w:eastAsia="en-GB"/>
        </w:rPr>
        <w:lastRenderedPageBreak/>
        <mc:AlternateContent>
          <mc:Choice Requires="wps">
            <w:drawing>
              <wp:anchor distT="0" distB="0" distL="114300" distR="114300" simplePos="0" relativeHeight="251658244" behindDoc="0" locked="0" layoutInCell="1" allowOverlap="1" wp14:anchorId="15AD45AB" wp14:editId="4AC8BA80">
                <wp:simplePos x="0" y="0"/>
                <wp:positionH relativeFrom="margin">
                  <wp:posOffset>1494845</wp:posOffset>
                </wp:positionH>
                <wp:positionV relativeFrom="margin">
                  <wp:posOffset>610925</wp:posOffset>
                </wp:positionV>
                <wp:extent cx="2914015" cy="2215515"/>
                <wp:effectExtent l="0" t="0" r="19685" b="13335"/>
                <wp:wrapNone/>
                <wp:docPr id="16" name="Rectangle 16"/>
                <wp:cNvGraphicFramePr/>
                <a:graphic xmlns:a="http://schemas.openxmlformats.org/drawingml/2006/main">
                  <a:graphicData uri="http://schemas.microsoft.com/office/word/2010/wordprocessingShape">
                    <wps:wsp>
                      <wps:cNvSpPr/>
                      <wps:spPr>
                        <a:xfrm>
                          <a:off x="0" y="0"/>
                          <a:ext cx="2914015" cy="2215515"/>
                        </a:xfrm>
                        <a:prstGeom prst="rect">
                          <a:avLst/>
                        </a:prstGeom>
                        <a:solidFill>
                          <a:srgbClr val="00437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F4EFD7" w14:textId="4919600C" w:rsidR="00B935C1" w:rsidRPr="00321064" w:rsidRDefault="00B1658B" w:rsidP="00B935C1">
                            <w:pPr>
                              <w:jc w:val="center"/>
                              <w:rPr>
                                <w:b/>
                                <w:color w:val="FFFFFF" w:themeColor="background1"/>
                                <w:sz w:val="24"/>
                              </w:rPr>
                            </w:pPr>
                            <w:r w:rsidRPr="00B1658B">
                              <w:rPr>
                                <w:b/>
                                <w:noProof/>
                                <w:color w:val="FFFFFF" w:themeColor="background1"/>
                                <w:sz w:val="24"/>
                              </w:rPr>
                              <w:drawing>
                                <wp:inline distT="0" distB="0" distL="0" distR="0" wp14:anchorId="637D713D" wp14:editId="18C49874">
                                  <wp:extent cx="2076450" cy="2089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2089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D45AB" id="Rectangle 16" o:spid="_x0000_s1026" style="position:absolute;margin-left:117.7pt;margin-top:48.1pt;width:229.45pt;height:174.45pt;z-index:25165824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" fillcolor="#00437b" strokecolor="#1f4d78 [1604]" strokeweight="1pt">
                <v:textbox>
                  <w:txbxContent>
                    <w:p w14:paraId="3FF4EFD7" w14:textId="4919600C" w:rsidR="00B935C1" w:rsidRPr="00321064" w:rsidRDefault="00B1658B" w:rsidP="00B935C1">
                      <w:pPr>
                        <w:jc w:val="center"/>
                        <w:rPr>
                          <w:b/>
                          <w:color w:val="FFFFFF" w:themeColor="background1"/>
                          <w:sz w:val="24"/>
                        </w:rPr>
                      </w:pPr>
                      <w:r w:rsidRPr="00B1658B">
                        <w:rPr>
                          <w:b/>
                          <w:noProof/>
                          <w:color w:val="FFFFFF" w:themeColor="background1"/>
                          <w:sz w:val="24"/>
                        </w:rPr>
                        <w:drawing>
                          <wp:inline distT="0" distB="0" distL="0" distR="0" wp14:anchorId="637D713D" wp14:editId="18C49874">
                            <wp:extent cx="2076450" cy="2089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2089150"/>
                                    </a:xfrm>
                                    <a:prstGeom prst="rect">
                                      <a:avLst/>
                                    </a:prstGeom>
                                    <a:noFill/>
                                    <a:ln>
                                      <a:noFill/>
                                    </a:ln>
                                  </pic:spPr>
                                </pic:pic>
                              </a:graphicData>
                            </a:graphic>
                          </wp:inline>
                        </w:drawing>
                      </w:r>
                    </w:p>
                  </w:txbxContent>
                </v:textbox>
                <w10:wrap anchorx="margin" anchory="margin"/>
              </v:rect>
            </w:pict>
          </mc:Fallback>
        </mc:AlternateContent>
      </w:r>
    </w:p>
    <w:p w14:paraId="06C2D79A" w14:textId="7BD5F021" w:rsidR="00B1658B" w:rsidRDefault="00B1658B" w:rsidP="00B1658B">
      <w:pPr>
        <w:spacing w:beforeLines="160" w:before="384" w:afterLines="160" w:after="384" w:line="240" w:lineRule="auto"/>
        <w:rPr>
          <w:rFonts w:ascii="Arial" w:hAnsi="Arial" w:cs="Arial"/>
          <w:b/>
          <w:sz w:val="40"/>
          <w:szCs w:val="40"/>
        </w:rPr>
      </w:pPr>
    </w:p>
    <w:p w14:paraId="596A233D" w14:textId="57D6C1BC" w:rsidR="00B1658B" w:rsidRDefault="00B1658B" w:rsidP="00B1658B">
      <w:pPr>
        <w:spacing w:beforeLines="160" w:before="384" w:afterLines="160" w:after="384" w:line="240" w:lineRule="auto"/>
        <w:rPr>
          <w:rFonts w:ascii="Arial" w:hAnsi="Arial" w:cs="Arial"/>
          <w:b/>
          <w:sz w:val="40"/>
          <w:szCs w:val="40"/>
        </w:rPr>
      </w:pPr>
    </w:p>
    <w:p w14:paraId="64D33CAF" w14:textId="77777777" w:rsidR="00B1658B" w:rsidRDefault="00B1658B" w:rsidP="00B1658B">
      <w:pPr>
        <w:spacing w:beforeLines="160" w:before="384" w:afterLines="160" w:after="384" w:line="240" w:lineRule="auto"/>
        <w:rPr>
          <w:rFonts w:ascii="Arial" w:hAnsi="Arial" w:cs="Arial"/>
          <w:b/>
          <w:sz w:val="40"/>
          <w:szCs w:val="40"/>
        </w:rPr>
      </w:pPr>
    </w:p>
    <w:p w14:paraId="2DF386E3" w14:textId="77777777" w:rsidR="00B935C1" w:rsidRDefault="00B935C1" w:rsidP="00397808">
      <w:pPr>
        <w:spacing w:beforeLines="160" w:before="384" w:afterLines="160" w:after="384" w:line="240" w:lineRule="auto"/>
        <w:jc w:val="center"/>
        <w:rPr>
          <w:rFonts w:ascii="Arial" w:hAnsi="Arial" w:cs="Arial"/>
          <w:b/>
          <w:sz w:val="40"/>
          <w:szCs w:val="40"/>
        </w:rPr>
      </w:pPr>
    </w:p>
    <w:p w14:paraId="41ACED19" w14:textId="0D12D6F3" w:rsidR="009346A3" w:rsidRDefault="009346A3" w:rsidP="00397808">
      <w:pPr>
        <w:spacing w:beforeLines="160" w:before="384" w:afterLines="160" w:after="384" w:line="240" w:lineRule="auto"/>
        <w:jc w:val="center"/>
        <w:rPr>
          <w:rFonts w:ascii="Arial" w:hAnsi="Arial" w:cs="Arial"/>
          <w:b/>
          <w:sz w:val="40"/>
          <w:szCs w:val="40"/>
        </w:rPr>
      </w:pPr>
    </w:p>
    <w:p w14:paraId="514AEEE4" w14:textId="266667E8" w:rsidR="0041670F" w:rsidRPr="00B92587" w:rsidRDefault="006E1E3C" w:rsidP="00397808">
      <w:pPr>
        <w:spacing w:beforeLines="160" w:before="384" w:afterLines="160" w:after="384" w:line="240" w:lineRule="auto"/>
        <w:jc w:val="center"/>
        <w:rPr>
          <w:rFonts w:ascii="Arial" w:hAnsi="Arial" w:cs="Arial"/>
          <w:b/>
          <w:sz w:val="56"/>
          <w:szCs w:val="56"/>
        </w:rPr>
      </w:pPr>
      <w:r w:rsidRPr="00B92587">
        <w:rPr>
          <w:rFonts w:ascii="Arial" w:hAnsi="Arial" w:cs="Arial"/>
          <w:b/>
          <w:sz w:val="56"/>
          <w:szCs w:val="56"/>
        </w:rPr>
        <w:t>Code of Conduct</w:t>
      </w:r>
    </w:p>
    <w:p w14:paraId="42BB79D8" w14:textId="77777777" w:rsidR="006D2CF9" w:rsidRPr="00FD0913" w:rsidRDefault="006D2CF9" w:rsidP="00397808">
      <w:pPr>
        <w:spacing w:beforeLines="160" w:before="384" w:afterLines="160" w:after="384" w:line="240" w:lineRule="auto"/>
        <w:jc w:val="both"/>
        <w:rPr>
          <w:rFonts w:ascii="Arial" w:hAnsi="Arial" w:cs="Arial"/>
          <w:b/>
          <w:sz w:val="16"/>
          <w:szCs w:val="16"/>
        </w:rPr>
      </w:pPr>
    </w:p>
    <w:p w14:paraId="44268F57" w14:textId="2A0A4E5C" w:rsidR="00BE5055" w:rsidRPr="00FD0913" w:rsidRDefault="00B1658B" w:rsidP="00397808">
      <w:pPr>
        <w:spacing w:beforeLines="160" w:before="384" w:afterLines="160" w:after="384" w:line="240" w:lineRule="auto"/>
        <w:jc w:val="center"/>
        <w:rPr>
          <w:rFonts w:ascii="Arial" w:hAnsi="Arial" w:cs="Arial"/>
          <w:b/>
          <w:sz w:val="16"/>
          <w:szCs w:val="16"/>
        </w:rPr>
      </w:pPr>
      <w:r>
        <w:rPr>
          <w:rFonts w:ascii="Arial" w:hAnsi="Arial" w:cs="Arial"/>
          <w:b/>
          <w:sz w:val="32"/>
          <w:szCs w:val="32"/>
        </w:rPr>
        <w:t xml:space="preserve">Cayton </w:t>
      </w:r>
      <w:r w:rsidR="00BC09DA" w:rsidRPr="007E2598">
        <w:rPr>
          <w:rFonts w:ascii="Arial" w:hAnsi="Arial" w:cs="Arial"/>
          <w:b/>
          <w:sz w:val="32"/>
          <w:szCs w:val="32"/>
        </w:rPr>
        <w:t>School</w:t>
      </w:r>
      <w:r w:rsidR="0041670F" w:rsidRPr="007E2598">
        <w:rPr>
          <w:rFonts w:ascii="Arial" w:hAnsi="Arial" w:cs="Arial"/>
          <w:b/>
          <w:sz w:val="32"/>
          <w:szCs w:val="32"/>
        </w:rPr>
        <w:t xml:space="preserve"> </w:t>
      </w:r>
    </w:p>
    <w:tbl>
      <w:tblPr>
        <w:tblpPr w:leftFromText="180" w:rightFromText="180" w:vertAnchor="text" w:horzAnchor="margin" w:tblpXSpec="center" w:tblpY="405"/>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390"/>
      </w:tblGrid>
      <w:tr w:rsidR="00016FC9" w:rsidRPr="00CA211C" w14:paraId="2BE1AF74" w14:textId="77777777" w:rsidTr="006D2CC0">
        <w:trPr>
          <w:trHeight w:val="421"/>
        </w:trPr>
        <w:tc>
          <w:tcPr>
            <w:tcW w:w="6663" w:type="dxa"/>
            <w:vAlign w:val="center"/>
          </w:tcPr>
          <w:p w14:paraId="49AC78FA" w14:textId="77777777" w:rsidR="00016FC9" w:rsidRPr="00CA211C" w:rsidRDefault="00016FC9" w:rsidP="006D2CC0">
            <w:pPr>
              <w:pStyle w:val="NoSpacing"/>
              <w:contextualSpacing/>
              <w:rPr>
                <w:rFonts w:ascii="Arial" w:hAnsi="Arial" w:cs="Arial"/>
                <w:b/>
                <w:sz w:val="20"/>
              </w:rPr>
            </w:pPr>
            <w:r w:rsidRPr="00CA211C">
              <w:rPr>
                <w:rFonts w:ascii="Arial" w:hAnsi="Arial" w:cs="Arial"/>
                <w:b/>
                <w:sz w:val="20"/>
              </w:rPr>
              <w:t>This policy was adopted from NYES HR template dated</w:t>
            </w:r>
            <w:r>
              <w:rPr>
                <w:rFonts w:ascii="Arial" w:hAnsi="Arial" w:cs="Arial"/>
                <w:b/>
                <w:sz w:val="20"/>
              </w:rPr>
              <w:t>:</w:t>
            </w:r>
          </w:p>
        </w:tc>
        <w:tc>
          <w:tcPr>
            <w:tcW w:w="2390" w:type="dxa"/>
            <w:vAlign w:val="center"/>
          </w:tcPr>
          <w:p w14:paraId="78A9F9D1" w14:textId="433ED2F5" w:rsidR="00016FC9" w:rsidRPr="005319D6" w:rsidRDefault="00016FC9" w:rsidP="006D2CC0">
            <w:pPr>
              <w:pStyle w:val="NoSpacing"/>
              <w:contextualSpacing/>
              <w:rPr>
                <w:rFonts w:ascii="Arial" w:hAnsi="Arial" w:cs="Arial"/>
                <w:b/>
                <w:sz w:val="20"/>
              </w:rPr>
            </w:pPr>
            <w:r>
              <w:rPr>
                <w:rFonts w:ascii="Arial" w:hAnsi="Arial" w:cs="Arial"/>
                <w:b/>
                <w:sz w:val="20"/>
              </w:rPr>
              <w:t>December 2025</w:t>
            </w:r>
          </w:p>
        </w:tc>
      </w:tr>
      <w:tr w:rsidR="00016FC9" w:rsidRPr="00CA211C" w14:paraId="1D6E5110" w14:textId="77777777" w:rsidTr="006D2CC0">
        <w:trPr>
          <w:trHeight w:val="402"/>
        </w:trPr>
        <w:tc>
          <w:tcPr>
            <w:tcW w:w="6663" w:type="dxa"/>
            <w:vAlign w:val="center"/>
          </w:tcPr>
          <w:p w14:paraId="0C14B79B" w14:textId="77777777" w:rsidR="00016FC9" w:rsidRPr="00CA211C" w:rsidRDefault="00016FC9" w:rsidP="006D2CC0">
            <w:pPr>
              <w:pStyle w:val="NoSpacing"/>
              <w:contextualSpacing/>
              <w:rPr>
                <w:rFonts w:ascii="Arial" w:hAnsi="Arial" w:cs="Arial"/>
                <w:b/>
                <w:sz w:val="20"/>
              </w:rPr>
            </w:pPr>
            <w:r w:rsidRPr="00CA211C">
              <w:rPr>
                <w:rFonts w:ascii="Arial" w:hAnsi="Arial" w:cs="Arial"/>
                <w:b/>
                <w:sz w:val="20"/>
              </w:rPr>
              <w:t>This policy was adopted by the</w:t>
            </w:r>
            <w:r>
              <w:rPr>
                <w:rFonts w:ascii="Arial" w:hAnsi="Arial" w:cs="Arial"/>
                <w:b/>
                <w:sz w:val="20"/>
              </w:rPr>
              <w:t xml:space="preserve"> school</w:t>
            </w:r>
            <w:r w:rsidRPr="00CA211C">
              <w:rPr>
                <w:rFonts w:ascii="Arial" w:hAnsi="Arial" w:cs="Arial"/>
                <w:b/>
                <w:sz w:val="20"/>
              </w:rPr>
              <w:t xml:space="preserve"> on</w:t>
            </w:r>
            <w:r>
              <w:rPr>
                <w:rFonts w:ascii="Arial" w:hAnsi="Arial" w:cs="Arial"/>
                <w:b/>
                <w:sz w:val="20"/>
              </w:rPr>
              <w:t>:</w:t>
            </w:r>
          </w:p>
        </w:tc>
        <w:tc>
          <w:tcPr>
            <w:tcW w:w="2390" w:type="dxa"/>
            <w:vAlign w:val="center"/>
          </w:tcPr>
          <w:p w14:paraId="11D46D35" w14:textId="2CA852E0" w:rsidR="00016FC9" w:rsidRPr="00CA211C" w:rsidRDefault="00016FC9" w:rsidP="006D2CC0">
            <w:pPr>
              <w:pStyle w:val="NoSpacing"/>
              <w:contextualSpacing/>
              <w:rPr>
                <w:rFonts w:ascii="Arial" w:hAnsi="Arial" w:cs="Arial"/>
                <w:b/>
                <w:sz w:val="20"/>
              </w:rPr>
            </w:pPr>
          </w:p>
        </w:tc>
      </w:tr>
    </w:tbl>
    <w:p w14:paraId="6964C171" w14:textId="77777777" w:rsidR="0041670F" w:rsidRPr="00FD0913" w:rsidRDefault="0041670F" w:rsidP="00397808">
      <w:pPr>
        <w:spacing w:beforeLines="160" w:before="384" w:afterLines="160" w:after="384" w:line="240" w:lineRule="auto"/>
        <w:jc w:val="both"/>
        <w:rPr>
          <w:rFonts w:ascii="Arial" w:hAnsi="Arial" w:cs="Arial"/>
          <w:b/>
          <w:sz w:val="24"/>
          <w:szCs w:val="24"/>
        </w:rPr>
      </w:pPr>
    </w:p>
    <w:p w14:paraId="3F15CB1C" w14:textId="77777777" w:rsidR="007A7442" w:rsidRDefault="007A7442" w:rsidP="00397808">
      <w:pPr>
        <w:spacing w:beforeLines="160" w:before="384" w:afterLines="160" w:after="384" w:line="240" w:lineRule="auto"/>
      </w:pPr>
      <w:r>
        <w:br w:type="page"/>
      </w:r>
    </w:p>
    <w:sdt>
      <w:sdtPr>
        <w:rPr>
          <w:rFonts w:asciiTheme="minorHAnsi" w:eastAsiaTheme="minorEastAsia" w:hAnsiTheme="minorHAnsi" w:cstheme="minorBidi"/>
          <w:color w:val="auto"/>
          <w:sz w:val="22"/>
          <w:szCs w:val="22"/>
          <w:lang w:eastAsia="en-US"/>
        </w:rPr>
        <w:id w:val="-1673405939"/>
        <w:docPartObj>
          <w:docPartGallery w:val="Table of Contents"/>
          <w:docPartUnique/>
        </w:docPartObj>
      </w:sdtPr>
      <w:sdtEndPr>
        <w:rPr>
          <w:b/>
          <w:sz w:val="24"/>
          <w:szCs w:val="24"/>
        </w:rPr>
      </w:sdtEndPr>
      <w:sdtContent>
        <w:p w14:paraId="2DDB9E47" w14:textId="049B1FD8" w:rsidR="000D0F05" w:rsidRPr="005C0350" w:rsidRDefault="000D0F05">
          <w:pPr>
            <w:pStyle w:val="TOCHeading"/>
            <w:rPr>
              <w:rFonts w:ascii="Arial" w:hAnsi="Arial" w:cs="Arial"/>
              <w:b/>
              <w:bCs/>
              <w:color w:val="1F4D78"/>
              <w:sz w:val="28"/>
              <w:szCs w:val="28"/>
            </w:rPr>
          </w:pPr>
          <w:r w:rsidRPr="005C0350">
            <w:rPr>
              <w:rFonts w:ascii="Arial" w:hAnsi="Arial" w:cs="Arial"/>
              <w:b/>
              <w:bCs/>
              <w:color w:val="1F4D78"/>
              <w:sz w:val="28"/>
              <w:szCs w:val="28"/>
            </w:rPr>
            <w:t>Contents</w:t>
          </w:r>
        </w:p>
        <w:p w14:paraId="63FAD69A" w14:textId="27D65DFD" w:rsidR="00777C78" w:rsidRDefault="000D0F05"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r w:rsidRPr="00397808">
            <w:rPr>
              <w:b w:val="0"/>
              <w:bCs/>
              <w:color w:val="auto"/>
            </w:rPr>
            <w:fldChar w:fldCharType="begin"/>
          </w:r>
          <w:r w:rsidRPr="00397808">
            <w:rPr>
              <w:b w:val="0"/>
              <w:bCs/>
              <w:color w:val="auto"/>
            </w:rPr>
            <w:instrText xml:space="preserve"> TOC \o "1-3" \h \z \u </w:instrText>
          </w:r>
          <w:r w:rsidRPr="00397808">
            <w:rPr>
              <w:b w:val="0"/>
              <w:bCs/>
              <w:color w:val="auto"/>
            </w:rPr>
            <w:fldChar w:fldCharType="separate"/>
          </w:r>
          <w:hyperlink w:anchor="_Toc213237651" w:history="1">
            <w:r w:rsidR="00777C78" w:rsidRPr="00AC052C">
              <w:rPr>
                <w:rStyle w:val="Hyperlink"/>
                <w:noProof/>
              </w:rPr>
              <w:t>1.</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Introduction</w:t>
            </w:r>
            <w:r w:rsidR="00777C78">
              <w:rPr>
                <w:noProof/>
                <w:webHidden/>
              </w:rPr>
              <w:tab/>
            </w:r>
            <w:r w:rsidR="00777C78">
              <w:rPr>
                <w:noProof/>
                <w:webHidden/>
              </w:rPr>
              <w:fldChar w:fldCharType="begin"/>
            </w:r>
            <w:r w:rsidR="00777C78">
              <w:rPr>
                <w:noProof/>
                <w:webHidden/>
              </w:rPr>
              <w:instrText xml:space="preserve"> PAGEREF _Toc213237651 \h </w:instrText>
            </w:r>
            <w:r w:rsidR="00777C78">
              <w:rPr>
                <w:noProof/>
                <w:webHidden/>
              </w:rPr>
            </w:r>
            <w:r w:rsidR="00777C78">
              <w:rPr>
                <w:noProof/>
                <w:webHidden/>
              </w:rPr>
              <w:fldChar w:fldCharType="separate"/>
            </w:r>
            <w:r w:rsidR="00472D4A">
              <w:rPr>
                <w:noProof/>
                <w:webHidden/>
              </w:rPr>
              <w:t>3</w:t>
            </w:r>
            <w:r w:rsidR="00777C78">
              <w:rPr>
                <w:noProof/>
                <w:webHidden/>
              </w:rPr>
              <w:fldChar w:fldCharType="end"/>
            </w:r>
          </w:hyperlink>
        </w:p>
        <w:p w14:paraId="2907B0BB" w14:textId="4A5E9BD5"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53" w:history="1">
            <w:r w:rsidR="00777C78" w:rsidRPr="00AC052C">
              <w:rPr>
                <w:rStyle w:val="Hyperlink"/>
                <w:noProof/>
              </w:rPr>
              <w:t>2.</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Scope</w:t>
            </w:r>
            <w:r w:rsidR="00777C78">
              <w:rPr>
                <w:noProof/>
                <w:webHidden/>
              </w:rPr>
              <w:tab/>
            </w:r>
            <w:r w:rsidR="00777C78">
              <w:rPr>
                <w:noProof/>
                <w:webHidden/>
              </w:rPr>
              <w:fldChar w:fldCharType="begin"/>
            </w:r>
            <w:r w:rsidR="00777C78">
              <w:rPr>
                <w:noProof/>
                <w:webHidden/>
              </w:rPr>
              <w:instrText xml:space="preserve"> PAGEREF _Toc213237653 \h </w:instrText>
            </w:r>
            <w:r w:rsidR="00777C78">
              <w:rPr>
                <w:noProof/>
                <w:webHidden/>
              </w:rPr>
            </w:r>
            <w:r w:rsidR="00777C78">
              <w:rPr>
                <w:noProof/>
                <w:webHidden/>
              </w:rPr>
              <w:fldChar w:fldCharType="separate"/>
            </w:r>
            <w:r w:rsidR="00472D4A">
              <w:rPr>
                <w:noProof/>
                <w:webHidden/>
              </w:rPr>
              <w:t>3</w:t>
            </w:r>
            <w:r w:rsidR="00777C78">
              <w:rPr>
                <w:noProof/>
                <w:webHidden/>
              </w:rPr>
              <w:fldChar w:fldCharType="end"/>
            </w:r>
          </w:hyperlink>
        </w:p>
        <w:p w14:paraId="2713C728" w14:textId="3D8B2A5F"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55" w:history="1">
            <w:r w:rsidR="00777C78" w:rsidRPr="00AC052C">
              <w:rPr>
                <w:rStyle w:val="Hyperlink"/>
                <w:noProof/>
              </w:rPr>
              <w:t>3.</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Standards and Attitude</w:t>
            </w:r>
            <w:r w:rsidR="00777C78">
              <w:rPr>
                <w:noProof/>
                <w:webHidden/>
              </w:rPr>
              <w:tab/>
            </w:r>
            <w:r w:rsidR="00777C78">
              <w:rPr>
                <w:noProof/>
                <w:webHidden/>
              </w:rPr>
              <w:fldChar w:fldCharType="begin"/>
            </w:r>
            <w:r w:rsidR="00777C78">
              <w:rPr>
                <w:noProof/>
                <w:webHidden/>
              </w:rPr>
              <w:instrText xml:space="preserve"> PAGEREF _Toc213237655 \h </w:instrText>
            </w:r>
            <w:r w:rsidR="00777C78">
              <w:rPr>
                <w:noProof/>
                <w:webHidden/>
              </w:rPr>
            </w:r>
            <w:r w:rsidR="00777C78">
              <w:rPr>
                <w:noProof/>
                <w:webHidden/>
              </w:rPr>
              <w:fldChar w:fldCharType="separate"/>
            </w:r>
            <w:r w:rsidR="00472D4A">
              <w:rPr>
                <w:noProof/>
                <w:webHidden/>
              </w:rPr>
              <w:t>4</w:t>
            </w:r>
            <w:r w:rsidR="00777C78">
              <w:rPr>
                <w:noProof/>
                <w:webHidden/>
              </w:rPr>
              <w:fldChar w:fldCharType="end"/>
            </w:r>
          </w:hyperlink>
        </w:p>
        <w:p w14:paraId="3CCC1F79" w14:textId="0A2D7389"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56" w:history="1">
            <w:r w:rsidR="00777C78" w:rsidRPr="00AC052C">
              <w:rPr>
                <w:rStyle w:val="Hyperlink"/>
              </w:rPr>
              <w:t>Safeguarding and promoting the welfare of children</w:t>
            </w:r>
            <w:r w:rsidR="00777C78">
              <w:rPr>
                <w:webHidden/>
              </w:rPr>
              <w:tab/>
            </w:r>
            <w:r w:rsidR="00777C78">
              <w:rPr>
                <w:webHidden/>
              </w:rPr>
              <w:fldChar w:fldCharType="begin"/>
            </w:r>
            <w:r w:rsidR="00777C78">
              <w:rPr>
                <w:webHidden/>
              </w:rPr>
              <w:instrText xml:space="preserve"> PAGEREF _Toc213237656 \h </w:instrText>
            </w:r>
            <w:r w:rsidR="00777C78">
              <w:rPr>
                <w:webHidden/>
              </w:rPr>
            </w:r>
            <w:r w:rsidR="00777C78">
              <w:rPr>
                <w:webHidden/>
              </w:rPr>
              <w:fldChar w:fldCharType="separate"/>
            </w:r>
            <w:r w:rsidR="00472D4A">
              <w:rPr>
                <w:webHidden/>
              </w:rPr>
              <w:t>4</w:t>
            </w:r>
            <w:r w:rsidR="00777C78">
              <w:rPr>
                <w:webHidden/>
              </w:rPr>
              <w:fldChar w:fldCharType="end"/>
            </w:r>
          </w:hyperlink>
        </w:p>
        <w:p w14:paraId="7DE04BE8" w14:textId="1C771E7C"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57" w:history="1">
            <w:r w:rsidR="00777C78" w:rsidRPr="00AC052C">
              <w:rPr>
                <w:rStyle w:val="Hyperlink"/>
              </w:rPr>
              <w:t>Honesty and integrity</w:t>
            </w:r>
            <w:r w:rsidR="00777C78">
              <w:rPr>
                <w:webHidden/>
              </w:rPr>
              <w:tab/>
            </w:r>
            <w:r w:rsidR="00777C78">
              <w:rPr>
                <w:webHidden/>
              </w:rPr>
              <w:fldChar w:fldCharType="begin"/>
            </w:r>
            <w:r w:rsidR="00777C78">
              <w:rPr>
                <w:webHidden/>
              </w:rPr>
              <w:instrText xml:space="preserve"> PAGEREF _Toc213237657 \h </w:instrText>
            </w:r>
            <w:r w:rsidR="00777C78">
              <w:rPr>
                <w:webHidden/>
              </w:rPr>
            </w:r>
            <w:r w:rsidR="00777C78">
              <w:rPr>
                <w:webHidden/>
              </w:rPr>
              <w:fldChar w:fldCharType="separate"/>
            </w:r>
            <w:r w:rsidR="00472D4A">
              <w:rPr>
                <w:webHidden/>
              </w:rPr>
              <w:t>4</w:t>
            </w:r>
            <w:r w:rsidR="00777C78">
              <w:rPr>
                <w:webHidden/>
              </w:rPr>
              <w:fldChar w:fldCharType="end"/>
            </w:r>
          </w:hyperlink>
        </w:p>
        <w:p w14:paraId="20CCF327" w14:textId="2D738A81"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58" w:history="1">
            <w:r w:rsidR="00777C78" w:rsidRPr="00AC052C">
              <w:rPr>
                <w:rStyle w:val="Hyperlink"/>
              </w:rPr>
              <w:t>Responsibility</w:t>
            </w:r>
            <w:r w:rsidR="00777C78">
              <w:rPr>
                <w:webHidden/>
              </w:rPr>
              <w:tab/>
            </w:r>
            <w:r w:rsidR="00777C78">
              <w:rPr>
                <w:webHidden/>
              </w:rPr>
              <w:fldChar w:fldCharType="begin"/>
            </w:r>
            <w:r w:rsidR="00777C78">
              <w:rPr>
                <w:webHidden/>
              </w:rPr>
              <w:instrText xml:space="preserve"> PAGEREF _Toc213237658 \h </w:instrText>
            </w:r>
            <w:r w:rsidR="00777C78">
              <w:rPr>
                <w:webHidden/>
              </w:rPr>
            </w:r>
            <w:r w:rsidR="00777C78">
              <w:rPr>
                <w:webHidden/>
              </w:rPr>
              <w:fldChar w:fldCharType="separate"/>
            </w:r>
            <w:r w:rsidR="00472D4A">
              <w:rPr>
                <w:webHidden/>
              </w:rPr>
              <w:t>4</w:t>
            </w:r>
            <w:r w:rsidR="00777C78">
              <w:rPr>
                <w:webHidden/>
              </w:rPr>
              <w:fldChar w:fldCharType="end"/>
            </w:r>
          </w:hyperlink>
        </w:p>
        <w:p w14:paraId="7198D9FC" w14:textId="61024903"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59" w:history="1">
            <w:r w:rsidR="00777C78" w:rsidRPr="00AC052C">
              <w:rPr>
                <w:rStyle w:val="Hyperlink"/>
              </w:rPr>
              <w:t>Respect for others</w:t>
            </w:r>
            <w:r w:rsidR="00777C78">
              <w:rPr>
                <w:webHidden/>
              </w:rPr>
              <w:tab/>
            </w:r>
            <w:r w:rsidR="00777C78">
              <w:rPr>
                <w:webHidden/>
              </w:rPr>
              <w:fldChar w:fldCharType="begin"/>
            </w:r>
            <w:r w:rsidR="00777C78">
              <w:rPr>
                <w:webHidden/>
              </w:rPr>
              <w:instrText xml:space="preserve"> PAGEREF _Toc213237659 \h </w:instrText>
            </w:r>
            <w:r w:rsidR="00777C78">
              <w:rPr>
                <w:webHidden/>
              </w:rPr>
            </w:r>
            <w:r w:rsidR="00777C78">
              <w:rPr>
                <w:webHidden/>
              </w:rPr>
              <w:fldChar w:fldCharType="separate"/>
            </w:r>
            <w:r w:rsidR="00472D4A">
              <w:rPr>
                <w:webHidden/>
              </w:rPr>
              <w:t>5</w:t>
            </w:r>
            <w:r w:rsidR="00777C78">
              <w:rPr>
                <w:webHidden/>
              </w:rPr>
              <w:fldChar w:fldCharType="end"/>
            </w:r>
          </w:hyperlink>
        </w:p>
        <w:p w14:paraId="0FEF88F1" w14:textId="466AB78E"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61" w:history="1">
            <w:r w:rsidR="00777C78" w:rsidRPr="00AC052C">
              <w:rPr>
                <w:rStyle w:val="Hyperlink"/>
                <w:noProof/>
              </w:rPr>
              <w:t>4.</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Safeguarding and Promoting the Welfare of Children</w:t>
            </w:r>
            <w:r w:rsidR="00777C78">
              <w:rPr>
                <w:noProof/>
                <w:webHidden/>
              </w:rPr>
              <w:tab/>
            </w:r>
            <w:r w:rsidR="00777C78">
              <w:rPr>
                <w:noProof/>
                <w:webHidden/>
              </w:rPr>
              <w:fldChar w:fldCharType="begin"/>
            </w:r>
            <w:r w:rsidR="00777C78">
              <w:rPr>
                <w:noProof/>
                <w:webHidden/>
              </w:rPr>
              <w:instrText xml:space="preserve"> PAGEREF _Toc213237661 \h </w:instrText>
            </w:r>
            <w:r w:rsidR="00777C78">
              <w:rPr>
                <w:noProof/>
                <w:webHidden/>
              </w:rPr>
            </w:r>
            <w:r w:rsidR="00777C78">
              <w:rPr>
                <w:noProof/>
                <w:webHidden/>
              </w:rPr>
              <w:fldChar w:fldCharType="separate"/>
            </w:r>
            <w:r w:rsidR="00472D4A">
              <w:rPr>
                <w:noProof/>
                <w:webHidden/>
              </w:rPr>
              <w:t>5</w:t>
            </w:r>
            <w:r w:rsidR="00777C78">
              <w:rPr>
                <w:noProof/>
                <w:webHidden/>
              </w:rPr>
              <w:fldChar w:fldCharType="end"/>
            </w:r>
          </w:hyperlink>
        </w:p>
        <w:p w14:paraId="73654AB5" w14:textId="73D2B9C8"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62" w:history="1">
            <w:r w:rsidR="00777C78" w:rsidRPr="00AC052C">
              <w:rPr>
                <w:rStyle w:val="Hyperlink"/>
              </w:rPr>
              <w:t>Allegations against adults and low-level concerns</w:t>
            </w:r>
            <w:r w:rsidR="00777C78">
              <w:rPr>
                <w:webHidden/>
              </w:rPr>
              <w:tab/>
            </w:r>
            <w:r w:rsidR="00777C78">
              <w:rPr>
                <w:webHidden/>
              </w:rPr>
              <w:fldChar w:fldCharType="begin"/>
            </w:r>
            <w:r w:rsidR="00777C78">
              <w:rPr>
                <w:webHidden/>
              </w:rPr>
              <w:instrText xml:space="preserve"> PAGEREF _Toc213237662 \h </w:instrText>
            </w:r>
            <w:r w:rsidR="00777C78">
              <w:rPr>
                <w:webHidden/>
              </w:rPr>
            </w:r>
            <w:r w:rsidR="00777C78">
              <w:rPr>
                <w:webHidden/>
              </w:rPr>
              <w:fldChar w:fldCharType="separate"/>
            </w:r>
            <w:r w:rsidR="00472D4A">
              <w:rPr>
                <w:webHidden/>
              </w:rPr>
              <w:t>6</w:t>
            </w:r>
            <w:r w:rsidR="00777C78">
              <w:rPr>
                <w:webHidden/>
              </w:rPr>
              <w:fldChar w:fldCharType="end"/>
            </w:r>
          </w:hyperlink>
        </w:p>
        <w:p w14:paraId="0FEFF4B2" w14:textId="53924726"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63" w:history="1">
            <w:r w:rsidR="00777C78" w:rsidRPr="00AC052C">
              <w:rPr>
                <w:rStyle w:val="Hyperlink"/>
              </w:rPr>
              <w:t>Declaration of criminal convictions and relevant information</w:t>
            </w:r>
            <w:r w:rsidR="00777C78">
              <w:rPr>
                <w:webHidden/>
              </w:rPr>
              <w:tab/>
            </w:r>
            <w:r w:rsidR="00777C78">
              <w:rPr>
                <w:webHidden/>
              </w:rPr>
              <w:fldChar w:fldCharType="begin"/>
            </w:r>
            <w:r w:rsidR="00777C78">
              <w:rPr>
                <w:webHidden/>
              </w:rPr>
              <w:instrText xml:space="preserve"> PAGEREF _Toc213237663 \h </w:instrText>
            </w:r>
            <w:r w:rsidR="00777C78">
              <w:rPr>
                <w:webHidden/>
              </w:rPr>
            </w:r>
            <w:r w:rsidR="00777C78">
              <w:rPr>
                <w:webHidden/>
              </w:rPr>
              <w:fldChar w:fldCharType="separate"/>
            </w:r>
            <w:r w:rsidR="00472D4A">
              <w:rPr>
                <w:webHidden/>
              </w:rPr>
              <w:t>7</w:t>
            </w:r>
            <w:r w:rsidR="00777C78">
              <w:rPr>
                <w:webHidden/>
              </w:rPr>
              <w:fldChar w:fldCharType="end"/>
            </w:r>
          </w:hyperlink>
        </w:p>
        <w:p w14:paraId="038B1CB8" w14:textId="308FA5D2"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68" w:history="1">
            <w:r w:rsidR="00777C78" w:rsidRPr="00AC052C">
              <w:rPr>
                <w:rStyle w:val="Hyperlink"/>
                <w:noProof/>
              </w:rPr>
              <w:t>5.</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Behaviour for learning &amp; restrictive physical intervention</w:t>
            </w:r>
            <w:r w:rsidR="00777C78">
              <w:rPr>
                <w:noProof/>
                <w:webHidden/>
              </w:rPr>
              <w:tab/>
            </w:r>
            <w:r w:rsidR="00777C78">
              <w:rPr>
                <w:noProof/>
                <w:webHidden/>
              </w:rPr>
              <w:fldChar w:fldCharType="begin"/>
            </w:r>
            <w:r w:rsidR="00777C78">
              <w:rPr>
                <w:noProof/>
                <w:webHidden/>
              </w:rPr>
              <w:instrText xml:space="preserve"> PAGEREF _Toc213237668 \h </w:instrText>
            </w:r>
            <w:r w:rsidR="00777C78">
              <w:rPr>
                <w:noProof/>
                <w:webHidden/>
              </w:rPr>
            </w:r>
            <w:r w:rsidR="00777C78">
              <w:rPr>
                <w:noProof/>
                <w:webHidden/>
              </w:rPr>
              <w:fldChar w:fldCharType="separate"/>
            </w:r>
            <w:r w:rsidR="00472D4A">
              <w:rPr>
                <w:noProof/>
                <w:webHidden/>
              </w:rPr>
              <w:t>8</w:t>
            </w:r>
            <w:r w:rsidR="00777C78">
              <w:rPr>
                <w:noProof/>
                <w:webHidden/>
              </w:rPr>
              <w:fldChar w:fldCharType="end"/>
            </w:r>
          </w:hyperlink>
        </w:p>
        <w:p w14:paraId="0AD98056" w14:textId="026C37A3"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70" w:history="1">
            <w:r w:rsidR="00777C78" w:rsidRPr="00AC052C">
              <w:rPr>
                <w:rStyle w:val="Hyperlink"/>
                <w:noProof/>
              </w:rPr>
              <w:t>6.</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Confidentiality, Disclosure and Security of Information</w:t>
            </w:r>
            <w:r w:rsidR="00777C78">
              <w:rPr>
                <w:noProof/>
                <w:webHidden/>
              </w:rPr>
              <w:tab/>
            </w:r>
            <w:r w:rsidR="00777C78">
              <w:rPr>
                <w:noProof/>
                <w:webHidden/>
              </w:rPr>
              <w:fldChar w:fldCharType="begin"/>
            </w:r>
            <w:r w:rsidR="00777C78">
              <w:rPr>
                <w:noProof/>
                <w:webHidden/>
              </w:rPr>
              <w:instrText xml:space="preserve"> PAGEREF _Toc213237670 \h </w:instrText>
            </w:r>
            <w:r w:rsidR="00777C78">
              <w:rPr>
                <w:noProof/>
                <w:webHidden/>
              </w:rPr>
            </w:r>
            <w:r w:rsidR="00777C78">
              <w:rPr>
                <w:noProof/>
                <w:webHidden/>
              </w:rPr>
              <w:fldChar w:fldCharType="separate"/>
            </w:r>
            <w:r w:rsidR="00472D4A">
              <w:rPr>
                <w:noProof/>
                <w:webHidden/>
              </w:rPr>
              <w:t>8</w:t>
            </w:r>
            <w:r w:rsidR="00777C78">
              <w:rPr>
                <w:noProof/>
                <w:webHidden/>
              </w:rPr>
              <w:fldChar w:fldCharType="end"/>
            </w:r>
          </w:hyperlink>
        </w:p>
        <w:p w14:paraId="551D0D47" w14:textId="056B6302"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72" w:history="1">
            <w:r w:rsidR="00777C78" w:rsidRPr="00AC052C">
              <w:rPr>
                <w:rStyle w:val="Hyperlink"/>
                <w:noProof/>
              </w:rPr>
              <w:t>7.</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Outside Commitments</w:t>
            </w:r>
            <w:r w:rsidR="00777C78">
              <w:rPr>
                <w:noProof/>
                <w:webHidden/>
              </w:rPr>
              <w:tab/>
            </w:r>
            <w:r w:rsidR="00777C78">
              <w:rPr>
                <w:noProof/>
                <w:webHidden/>
              </w:rPr>
              <w:fldChar w:fldCharType="begin"/>
            </w:r>
            <w:r w:rsidR="00777C78">
              <w:rPr>
                <w:noProof/>
                <w:webHidden/>
              </w:rPr>
              <w:instrText xml:space="preserve"> PAGEREF _Toc213237672 \h </w:instrText>
            </w:r>
            <w:r w:rsidR="00777C78">
              <w:rPr>
                <w:noProof/>
                <w:webHidden/>
              </w:rPr>
            </w:r>
            <w:r w:rsidR="00777C78">
              <w:rPr>
                <w:noProof/>
                <w:webHidden/>
              </w:rPr>
              <w:fldChar w:fldCharType="separate"/>
            </w:r>
            <w:r w:rsidR="00472D4A">
              <w:rPr>
                <w:noProof/>
                <w:webHidden/>
              </w:rPr>
              <w:t>9</w:t>
            </w:r>
            <w:r w:rsidR="00777C78">
              <w:rPr>
                <w:noProof/>
                <w:webHidden/>
              </w:rPr>
              <w:fldChar w:fldCharType="end"/>
            </w:r>
          </w:hyperlink>
        </w:p>
        <w:p w14:paraId="569332CF" w14:textId="534129FE"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73" w:history="1">
            <w:r w:rsidR="00777C78" w:rsidRPr="00AC052C">
              <w:rPr>
                <w:rStyle w:val="Hyperlink"/>
              </w:rPr>
              <w:t>Conduct</w:t>
            </w:r>
            <w:r w:rsidR="00777C78">
              <w:rPr>
                <w:webHidden/>
              </w:rPr>
              <w:tab/>
            </w:r>
            <w:r w:rsidR="00777C78">
              <w:rPr>
                <w:webHidden/>
              </w:rPr>
              <w:fldChar w:fldCharType="begin"/>
            </w:r>
            <w:r w:rsidR="00777C78">
              <w:rPr>
                <w:webHidden/>
              </w:rPr>
              <w:instrText xml:space="preserve"> PAGEREF _Toc213237673 \h </w:instrText>
            </w:r>
            <w:r w:rsidR="00777C78">
              <w:rPr>
                <w:webHidden/>
              </w:rPr>
            </w:r>
            <w:r w:rsidR="00777C78">
              <w:rPr>
                <w:webHidden/>
              </w:rPr>
              <w:fldChar w:fldCharType="separate"/>
            </w:r>
            <w:r w:rsidR="00472D4A">
              <w:rPr>
                <w:webHidden/>
              </w:rPr>
              <w:t>9</w:t>
            </w:r>
            <w:r w:rsidR="00777C78">
              <w:rPr>
                <w:webHidden/>
              </w:rPr>
              <w:fldChar w:fldCharType="end"/>
            </w:r>
          </w:hyperlink>
        </w:p>
        <w:p w14:paraId="68111D1E" w14:textId="3D3AFDCE"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74" w:history="1">
            <w:r w:rsidR="00777C78" w:rsidRPr="00AC052C">
              <w:rPr>
                <w:rStyle w:val="Hyperlink"/>
              </w:rPr>
              <w:t>Additional work</w:t>
            </w:r>
            <w:r w:rsidR="00777C78">
              <w:rPr>
                <w:webHidden/>
              </w:rPr>
              <w:tab/>
            </w:r>
            <w:r w:rsidR="00777C78">
              <w:rPr>
                <w:webHidden/>
              </w:rPr>
              <w:fldChar w:fldCharType="begin"/>
            </w:r>
            <w:r w:rsidR="00777C78">
              <w:rPr>
                <w:webHidden/>
              </w:rPr>
              <w:instrText xml:space="preserve"> PAGEREF _Toc213237674 \h </w:instrText>
            </w:r>
            <w:r w:rsidR="00777C78">
              <w:rPr>
                <w:webHidden/>
              </w:rPr>
            </w:r>
            <w:r w:rsidR="00777C78">
              <w:rPr>
                <w:webHidden/>
              </w:rPr>
              <w:fldChar w:fldCharType="separate"/>
            </w:r>
            <w:r w:rsidR="00472D4A">
              <w:rPr>
                <w:webHidden/>
              </w:rPr>
              <w:t>9</w:t>
            </w:r>
            <w:r w:rsidR="00777C78">
              <w:rPr>
                <w:webHidden/>
              </w:rPr>
              <w:fldChar w:fldCharType="end"/>
            </w:r>
          </w:hyperlink>
        </w:p>
        <w:p w14:paraId="7396F3A4" w14:textId="0D1D1A82"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75" w:history="1">
            <w:r w:rsidR="00777C78" w:rsidRPr="00AC052C">
              <w:rPr>
                <w:rStyle w:val="Hyperlink"/>
              </w:rPr>
              <w:t>Intellectual Property and Copyright</w:t>
            </w:r>
            <w:r w:rsidR="00777C78">
              <w:rPr>
                <w:webHidden/>
              </w:rPr>
              <w:tab/>
            </w:r>
            <w:r w:rsidR="00777C78">
              <w:rPr>
                <w:webHidden/>
              </w:rPr>
              <w:fldChar w:fldCharType="begin"/>
            </w:r>
            <w:r w:rsidR="00777C78">
              <w:rPr>
                <w:webHidden/>
              </w:rPr>
              <w:instrText xml:space="preserve"> PAGEREF _Toc213237675 \h </w:instrText>
            </w:r>
            <w:r w:rsidR="00777C78">
              <w:rPr>
                <w:webHidden/>
              </w:rPr>
            </w:r>
            <w:r w:rsidR="00777C78">
              <w:rPr>
                <w:webHidden/>
              </w:rPr>
              <w:fldChar w:fldCharType="separate"/>
            </w:r>
            <w:r w:rsidR="00472D4A">
              <w:rPr>
                <w:webHidden/>
              </w:rPr>
              <w:t>10</w:t>
            </w:r>
            <w:r w:rsidR="00777C78">
              <w:rPr>
                <w:webHidden/>
              </w:rPr>
              <w:fldChar w:fldCharType="end"/>
            </w:r>
          </w:hyperlink>
        </w:p>
        <w:p w14:paraId="010DE26D" w14:textId="4FA4026F"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76" w:history="1">
            <w:r w:rsidR="00777C78" w:rsidRPr="00AC052C">
              <w:rPr>
                <w:rStyle w:val="Hyperlink"/>
              </w:rPr>
              <w:t>Personal interests</w:t>
            </w:r>
            <w:r w:rsidR="00777C78">
              <w:rPr>
                <w:webHidden/>
              </w:rPr>
              <w:tab/>
            </w:r>
            <w:r w:rsidR="00777C78">
              <w:rPr>
                <w:webHidden/>
              </w:rPr>
              <w:fldChar w:fldCharType="begin"/>
            </w:r>
            <w:r w:rsidR="00777C78">
              <w:rPr>
                <w:webHidden/>
              </w:rPr>
              <w:instrText xml:space="preserve"> PAGEREF _Toc213237676 \h </w:instrText>
            </w:r>
            <w:r w:rsidR="00777C78">
              <w:rPr>
                <w:webHidden/>
              </w:rPr>
            </w:r>
            <w:r w:rsidR="00777C78">
              <w:rPr>
                <w:webHidden/>
              </w:rPr>
              <w:fldChar w:fldCharType="separate"/>
            </w:r>
            <w:r w:rsidR="00472D4A">
              <w:rPr>
                <w:webHidden/>
              </w:rPr>
              <w:t>10</w:t>
            </w:r>
            <w:r w:rsidR="00777C78">
              <w:rPr>
                <w:webHidden/>
              </w:rPr>
              <w:fldChar w:fldCharType="end"/>
            </w:r>
          </w:hyperlink>
        </w:p>
        <w:p w14:paraId="0CB42F37" w14:textId="3ED68E76"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77" w:history="1">
            <w:r w:rsidR="00777C78" w:rsidRPr="00AC052C">
              <w:rPr>
                <w:rStyle w:val="Hyperlink"/>
              </w:rPr>
              <w:t>Gifts and Hospitality</w:t>
            </w:r>
            <w:r w:rsidR="00777C78">
              <w:rPr>
                <w:webHidden/>
              </w:rPr>
              <w:tab/>
            </w:r>
            <w:r w:rsidR="00777C78">
              <w:rPr>
                <w:webHidden/>
              </w:rPr>
              <w:fldChar w:fldCharType="begin"/>
            </w:r>
            <w:r w:rsidR="00777C78">
              <w:rPr>
                <w:webHidden/>
              </w:rPr>
              <w:instrText xml:space="preserve"> PAGEREF _Toc213237677 \h </w:instrText>
            </w:r>
            <w:r w:rsidR="00777C78">
              <w:rPr>
                <w:webHidden/>
              </w:rPr>
            </w:r>
            <w:r w:rsidR="00777C78">
              <w:rPr>
                <w:webHidden/>
              </w:rPr>
              <w:fldChar w:fldCharType="separate"/>
            </w:r>
            <w:r w:rsidR="00472D4A">
              <w:rPr>
                <w:webHidden/>
              </w:rPr>
              <w:t>11</w:t>
            </w:r>
            <w:r w:rsidR="00777C78">
              <w:rPr>
                <w:webHidden/>
              </w:rPr>
              <w:fldChar w:fldCharType="end"/>
            </w:r>
          </w:hyperlink>
        </w:p>
        <w:p w14:paraId="77840C9F" w14:textId="1BE6232F"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678" w:history="1">
            <w:r w:rsidR="00777C78" w:rsidRPr="00AC052C">
              <w:rPr>
                <w:rStyle w:val="Hyperlink"/>
              </w:rPr>
              <w:t>Sponsorship</w:t>
            </w:r>
            <w:r w:rsidR="00777C78">
              <w:rPr>
                <w:webHidden/>
              </w:rPr>
              <w:tab/>
            </w:r>
            <w:r w:rsidR="00777C78">
              <w:rPr>
                <w:webHidden/>
              </w:rPr>
              <w:fldChar w:fldCharType="begin"/>
            </w:r>
            <w:r w:rsidR="00777C78">
              <w:rPr>
                <w:webHidden/>
              </w:rPr>
              <w:instrText xml:space="preserve"> PAGEREF _Toc213237678 \h </w:instrText>
            </w:r>
            <w:r w:rsidR="00777C78">
              <w:rPr>
                <w:webHidden/>
              </w:rPr>
            </w:r>
            <w:r w:rsidR="00777C78">
              <w:rPr>
                <w:webHidden/>
              </w:rPr>
              <w:fldChar w:fldCharType="separate"/>
            </w:r>
            <w:r w:rsidR="00472D4A">
              <w:rPr>
                <w:webHidden/>
              </w:rPr>
              <w:t>11</w:t>
            </w:r>
            <w:r w:rsidR="00777C78">
              <w:rPr>
                <w:webHidden/>
              </w:rPr>
              <w:fldChar w:fldCharType="end"/>
            </w:r>
          </w:hyperlink>
        </w:p>
        <w:p w14:paraId="1FE52B95" w14:textId="3A0A1719"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91" w:history="1">
            <w:r w:rsidR="00777C78" w:rsidRPr="00AC052C">
              <w:rPr>
                <w:rStyle w:val="Hyperlink"/>
                <w:noProof/>
              </w:rPr>
              <w:t>8.</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Relationships and Conflicts of Interest</w:t>
            </w:r>
            <w:r w:rsidR="00777C78">
              <w:rPr>
                <w:noProof/>
                <w:webHidden/>
              </w:rPr>
              <w:tab/>
            </w:r>
            <w:r w:rsidR="00777C78">
              <w:rPr>
                <w:noProof/>
                <w:webHidden/>
              </w:rPr>
              <w:fldChar w:fldCharType="begin"/>
            </w:r>
            <w:r w:rsidR="00777C78">
              <w:rPr>
                <w:noProof/>
                <w:webHidden/>
              </w:rPr>
              <w:instrText xml:space="preserve"> PAGEREF _Toc213237691 \h </w:instrText>
            </w:r>
            <w:r w:rsidR="00777C78">
              <w:rPr>
                <w:noProof/>
                <w:webHidden/>
              </w:rPr>
            </w:r>
            <w:r w:rsidR="00777C78">
              <w:rPr>
                <w:noProof/>
                <w:webHidden/>
              </w:rPr>
              <w:fldChar w:fldCharType="separate"/>
            </w:r>
            <w:r w:rsidR="00472D4A">
              <w:rPr>
                <w:noProof/>
                <w:webHidden/>
              </w:rPr>
              <w:t>12</w:t>
            </w:r>
            <w:r w:rsidR="00777C78">
              <w:rPr>
                <w:noProof/>
                <w:webHidden/>
              </w:rPr>
              <w:fldChar w:fldCharType="end"/>
            </w:r>
          </w:hyperlink>
        </w:p>
        <w:p w14:paraId="35C5C015" w14:textId="6220B9E6" w:rsidR="00777C78" w:rsidRDefault="00A128D0" w:rsidP="006D2CC0">
          <w:pPr>
            <w:pStyle w:val="TOC2"/>
            <w:tabs>
              <w:tab w:val="left" w:pos="709"/>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93" w:history="1">
            <w:r w:rsidR="00777C78" w:rsidRPr="00AC052C">
              <w:rPr>
                <w:rStyle w:val="Hyperlink"/>
                <w:noProof/>
              </w:rPr>
              <w:t>9.</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Financial and Tendering Procedures</w:t>
            </w:r>
            <w:r w:rsidR="00777C78">
              <w:rPr>
                <w:noProof/>
                <w:webHidden/>
              </w:rPr>
              <w:tab/>
            </w:r>
            <w:r w:rsidR="00777C78">
              <w:rPr>
                <w:noProof/>
                <w:webHidden/>
              </w:rPr>
              <w:fldChar w:fldCharType="begin"/>
            </w:r>
            <w:r w:rsidR="00777C78">
              <w:rPr>
                <w:noProof/>
                <w:webHidden/>
              </w:rPr>
              <w:instrText xml:space="preserve"> PAGEREF _Toc213237693 \h </w:instrText>
            </w:r>
            <w:r w:rsidR="00777C78">
              <w:rPr>
                <w:noProof/>
                <w:webHidden/>
              </w:rPr>
            </w:r>
            <w:r w:rsidR="00777C78">
              <w:rPr>
                <w:noProof/>
                <w:webHidden/>
              </w:rPr>
              <w:fldChar w:fldCharType="separate"/>
            </w:r>
            <w:r w:rsidR="00472D4A">
              <w:rPr>
                <w:noProof/>
                <w:webHidden/>
              </w:rPr>
              <w:t>13</w:t>
            </w:r>
            <w:r w:rsidR="00777C78">
              <w:rPr>
                <w:noProof/>
                <w:webHidden/>
              </w:rPr>
              <w:fldChar w:fldCharType="end"/>
            </w:r>
          </w:hyperlink>
        </w:p>
        <w:p w14:paraId="7E66AE02" w14:textId="02F9B9EB" w:rsidR="00777C78" w:rsidRDefault="00A128D0" w:rsidP="006D2CC0">
          <w:pPr>
            <w:pStyle w:val="TOC2"/>
            <w:tabs>
              <w:tab w:val="left" w:pos="709"/>
              <w:tab w:val="left" w:pos="960"/>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95" w:history="1">
            <w:r w:rsidR="00777C78" w:rsidRPr="00AC052C">
              <w:rPr>
                <w:rStyle w:val="Hyperlink"/>
                <w:noProof/>
              </w:rPr>
              <w:t>10.</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Dress and Appearance</w:t>
            </w:r>
            <w:r w:rsidR="00777C78">
              <w:rPr>
                <w:noProof/>
                <w:webHidden/>
              </w:rPr>
              <w:tab/>
            </w:r>
            <w:r w:rsidR="00777C78">
              <w:rPr>
                <w:noProof/>
                <w:webHidden/>
              </w:rPr>
              <w:fldChar w:fldCharType="begin"/>
            </w:r>
            <w:r w:rsidR="00777C78">
              <w:rPr>
                <w:noProof/>
                <w:webHidden/>
              </w:rPr>
              <w:instrText xml:space="preserve"> PAGEREF _Toc213237695 \h </w:instrText>
            </w:r>
            <w:r w:rsidR="00777C78">
              <w:rPr>
                <w:noProof/>
                <w:webHidden/>
              </w:rPr>
            </w:r>
            <w:r w:rsidR="00777C78">
              <w:rPr>
                <w:noProof/>
                <w:webHidden/>
              </w:rPr>
              <w:fldChar w:fldCharType="separate"/>
            </w:r>
            <w:r w:rsidR="00472D4A">
              <w:rPr>
                <w:noProof/>
                <w:webHidden/>
              </w:rPr>
              <w:t>13</w:t>
            </w:r>
            <w:r w:rsidR="00777C78">
              <w:rPr>
                <w:noProof/>
                <w:webHidden/>
              </w:rPr>
              <w:fldChar w:fldCharType="end"/>
            </w:r>
          </w:hyperlink>
        </w:p>
        <w:p w14:paraId="442E6E66" w14:textId="49F7DE61" w:rsidR="00777C78" w:rsidRDefault="00A128D0" w:rsidP="006D2CC0">
          <w:pPr>
            <w:pStyle w:val="TOC2"/>
            <w:tabs>
              <w:tab w:val="left" w:pos="709"/>
              <w:tab w:val="left" w:pos="960"/>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97" w:history="1">
            <w:r w:rsidR="00777C78" w:rsidRPr="00AC052C">
              <w:rPr>
                <w:rStyle w:val="Hyperlink"/>
                <w:noProof/>
              </w:rPr>
              <w:t>11.</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Transporting pupils</w:t>
            </w:r>
            <w:r w:rsidR="00777C78">
              <w:rPr>
                <w:noProof/>
                <w:webHidden/>
              </w:rPr>
              <w:tab/>
            </w:r>
            <w:r w:rsidR="00777C78">
              <w:rPr>
                <w:noProof/>
                <w:webHidden/>
              </w:rPr>
              <w:fldChar w:fldCharType="begin"/>
            </w:r>
            <w:r w:rsidR="00777C78">
              <w:rPr>
                <w:noProof/>
                <w:webHidden/>
              </w:rPr>
              <w:instrText xml:space="preserve"> PAGEREF _Toc213237697 \h </w:instrText>
            </w:r>
            <w:r w:rsidR="00777C78">
              <w:rPr>
                <w:noProof/>
                <w:webHidden/>
              </w:rPr>
            </w:r>
            <w:r w:rsidR="00777C78">
              <w:rPr>
                <w:noProof/>
                <w:webHidden/>
              </w:rPr>
              <w:fldChar w:fldCharType="separate"/>
            </w:r>
            <w:r w:rsidR="00472D4A">
              <w:rPr>
                <w:noProof/>
                <w:webHidden/>
              </w:rPr>
              <w:t>14</w:t>
            </w:r>
            <w:r w:rsidR="00777C78">
              <w:rPr>
                <w:noProof/>
                <w:webHidden/>
              </w:rPr>
              <w:fldChar w:fldCharType="end"/>
            </w:r>
          </w:hyperlink>
        </w:p>
        <w:p w14:paraId="444E19A5" w14:textId="7399CC40" w:rsidR="00777C78" w:rsidRDefault="00A128D0" w:rsidP="006D2CC0">
          <w:pPr>
            <w:pStyle w:val="TOC2"/>
            <w:tabs>
              <w:tab w:val="left" w:pos="709"/>
              <w:tab w:val="left" w:pos="960"/>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699" w:history="1">
            <w:r w:rsidR="00777C78" w:rsidRPr="00AC052C">
              <w:rPr>
                <w:rStyle w:val="Hyperlink"/>
                <w:noProof/>
              </w:rPr>
              <w:t>12.</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Use of information systems</w:t>
            </w:r>
            <w:r w:rsidR="00777C78">
              <w:rPr>
                <w:noProof/>
                <w:webHidden/>
              </w:rPr>
              <w:tab/>
            </w:r>
            <w:r w:rsidR="00777C78">
              <w:rPr>
                <w:noProof/>
                <w:webHidden/>
              </w:rPr>
              <w:fldChar w:fldCharType="begin"/>
            </w:r>
            <w:r w:rsidR="00777C78">
              <w:rPr>
                <w:noProof/>
                <w:webHidden/>
              </w:rPr>
              <w:instrText xml:space="preserve"> PAGEREF _Toc213237699 \h </w:instrText>
            </w:r>
            <w:r w:rsidR="00777C78">
              <w:rPr>
                <w:noProof/>
                <w:webHidden/>
              </w:rPr>
            </w:r>
            <w:r w:rsidR="00777C78">
              <w:rPr>
                <w:noProof/>
                <w:webHidden/>
              </w:rPr>
              <w:fldChar w:fldCharType="separate"/>
            </w:r>
            <w:r w:rsidR="00472D4A">
              <w:rPr>
                <w:noProof/>
                <w:webHidden/>
              </w:rPr>
              <w:t>14</w:t>
            </w:r>
            <w:r w:rsidR="00777C78">
              <w:rPr>
                <w:noProof/>
                <w:webHidden/>
              </w:rPr>
              <w:fldChar w:fldCharType="end"/>
            </w:r>
          </w:hyperlink>
        </w:p>
        <w:p w14:paraId="033A9993" w14:textId="5255F764"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700" w:history="1">
            <w:r w:rsidR="00777C78" w:rsidRPr="00AC052C">
              <w:rPr>
                <w:rStyle w:val="Hyperlink"/>
              </w:rPr>
              <w:t>School systems</w:t>
            </w:r>
            <w:r w:rsidR="00777C78">
              <w:rPr>
                <w:webHidden/>
              </w:rPr>
              <w:tab/>
            </w:r>
            <w:r w:rsidR="00777C78">
              <w:rPr>
                <w:webHidden/>
              </w:rPr>
              <w:fldChar w:fldCharType="begin"/>
            </w:r>
            <w:r w:rsidR="00777C78">
              <w:rPr>
                <w:webHidden/>
              </w:rPr>
              <w:instrText xml:space="preserve"> PAGEREF _Toc213237700 \h </w:instrText>
            </w:r>
            <w:r w:rsidR="00777C78">
              <w:rPr>
                <w:webHidden/>
              </w:rPr>
            </w:r>
            <w:r w:rsidR="00777C78">
              <w:rPr>
                <w:webHidden/>
              </w:rPr>
              <w:fldChar w:fldCharType="separate"/>
            </w:r>
            <w:r w:rsidR="00472D4A">
              <w:rPr>
                <w:webHidden/>
              </w:rPr>
              <w:t>14</w:t>
            </w:r>
            <w:r w:rsidR="00777C78">
              <w:rPr>
                <w:webHidden/>
              </w:rPr>
              <w:fldChar w:fldCharType="end"/>
            </w:r>
          </w:hyperlink>
        </w:p>
        <w:p w14:paraId="7A224C94" w14:textId="4A2F0FAC"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701" w:history="1">
            <w:r w:rsidR="00777C78" w:rsidRPr="00AC052C">
              <w:rPr>
                <w:rStyle w:val="Hyperlink"/>
              </w:rPr>
              <w:t>Personal devices</w:t>
            </w:r>
            <w:r w:rsidR="00777C78">
              <w:rPr>
                <w:webHidden/>
              </w:rPr>
              <w:tab/>
            </w:r>
            <w:r w:rsidR="00777C78">
              <w:rPr>
                <w:webHidden/>
              </w:rPr>
              <w:fldChar w:fldCharType="begin"/>
            </w:r>
            <w:r w:rsidR="00777C78">
              <w:rPr>
                <w:webHidden/>
              </w:rPr>
              <w:instrText xml:space="preserve"> PAGEREF _Toc213237701 \h </w:instrText>
            </w:r>
            <w:r w:rsidR="00777C78">
              <w:rPr>
                <w:webHidden/>
              </w:rPr>
            </w:r>
            <w:r w:rsidR="00777C78">
              <w:rPr>
                <w:webHidden/>
              </w:rPr>
              <w:fldChar w:fldCharType="separate"/>
            </w:r>
            <w:r w:rsidR="00472D4A">
              <w:rPr>
                <w:webHidden/>
              </w:rPr>
              <w:t>15</w:t>
            </w:r>
            <w:r w:rsidR="00777C78">
              <w:rPr>
                <w:webHidden/>
              </w:rPr>
              <w:fldChar w:fldCharType="end"/>
            </w:r>
          </w:hyperlink>
        </w:p>
        <w:p w14:paraId="10E0C21B" w14:textId="4C18E9B2"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702" w:history="1">
            <w:r w:rsidR="00777C78" w:rsidRPr="00AC052C">
              <w:rPr>
                <w:rStyle w:val="Hyperlink"/>
              </w:rPr>
              <w:t>Use of social networking sites</w:t>
            </w:r>
            <w:r w:rsidR="00777C78">
              <w:rPr>
                <w:webHidden/>
              </w:rPr>
              <w:tab/>
            </w:r>
            <w:r w:rsidR="00777C78">
              <w:rPr>
                <w:webHidden/>
              </w:rPr>
              <w:fldChar w:fldCharType="begin"/>
            </w:r>
            <w:r w:rsidR="00777C78">
              <w:rPr>
                <w:webHidden/>
              </w:rPr>
              <w:instrText xml:space="preserve"> PAGEREF _Toc213237702 \h </w:instrText>
            </w:r>
            <w:r w:rsidR="00777C78">
              <w:rPr>
                <w:webHidden/>
              </w:rPr>
            </w:r>
            <w:r w:rsidR="00777C78">
              <w:rPr>
                <w:webHidden/>
              </w:rPr>
              <w:fldChar w:fldCharType="separate"/>
            </w:r>
            <w:r w:rsidR="00472D4A">
              <w:rPr>
                <w:webHidden/>
              </w:rPr>
              <w:t>15</w:t>
            </w:r>
            <w:r w:rsidR="00777C78">
              <w:rPr>
                <w:webHidden/>
              </w:rPr>
              <w:fldChar w:fldCharType="end"/>
            </w:r>
          </w:hyperlink>
        </w:p>
        <w:p w14:paraId="1983456D" w14:textId="71FF7D02"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703" w:history="1">
            <w:r w:rsidR="00777C78" w:rsidRPr="00AC052C">
              <w:rPr>
                <w:rStyle w:val="Hyperlink"/>
              </w:rPr>
              <w:t>Communicating with pupils</w:t>
            </w:r>
            <w:r w:rsidR="00777C78">
              <w:rPr>
                <w:webHidden/>
              </w:rPr>
              <w:tab/>
            </w:r>
            <w:r w:rsidR="00777C78">
              <w:rPr>
                <w:webHidden/>
              </w:rPr>
              <w:fldChar w:fldCharType="begin"/>
            </w:r>
            <w:r w:rsidR="00777C78">
              <w:rPr>
                <w:webHidden/>
              </w:rPr>
              <w:instrText xml:space="preserve"> PAGEREF _Toc213237703 \h </w:instrText>
            </w:r>
            <w:r w:rsidR="00777C78">
              <w:rPr>
                <w:webHidden/>
              </w:rPr>
            </w:r>
            <w:r w:rsidR="00777C78">
              <w:rPr>
                <w:webHidden/>
              </w:rPr>
              <w:fldChar w:fldCharType="separate"/>
            </w:r>
            <w:r w:rsidR="00472D4A">
              <w:rPr>
                <w:webHidden/>
              </w:rPr>
              <w:t>16</w:t>
            </w:r>
            <w:r w:rsidR="00777C78">
              <w:rPr>
                <w:webHidden/>
              </w:rPr>
              <w:fldChar w:fldCharType="end"/>
            </w:r>
          </w:hyperlink>
        </w:p>
        <w:p w14:paraId="5C0B223D" w14:textId="71F87794" w:rsidR="00777C78" w:rsidRDefault="00A128D0" w:rsidP="006D2CC0">
          <w:pPr>
            <w:pStyle w:val="TOC2"/>
            <w:tabs>
              <w:tab w:val="left" w:pos="709"/>
              <w:tab w:val="left" w:pos="960"/>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705" w:history="1">
            <w:r w:rsidR="00777C78" w:rsidRPr="00AC052C">
              <w:rPr>
                <w:rStyle w:val="Hyperlink"/>
                <w:noProof/>
              </w:rPr>
              <w:t>13.</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Whistleblowing</w:t>
            </w:r>
            <w:r w:rsidR="00777C78">
              <w:rPr>
                <w:noProof/>
                <w:webHidden/>
              </w:rPr>
              <w:tab/>
            </w:r>
            <w:r w:rsidR="00777C78">
              <w:rPr>
                <w:noProof/>
                <w:webHidden/>
              </w:rPr>
              <w:fldChar w:fldCharType="begin"/>
            </w:r>
            <w:r w:rsidR="00777C78">
              <w:rPr>
                <w:noProof/>
                <w:webHidden/>
              </w:rPr>
              <w:instrText xml:space="preserve"> PAGEREF _Toc213237705 \h </w:instrText>
            </w:r>
            <w:r w:rsidR="00777C78">
              <w:rPr>
                <w:noProof/>
                <w:webHidden/>
              </w:rPr>
            </w:r>
            <w:r w:rsidR="00777C78">
              <w:rPr>
                <w:noProof/>
                <w:webHidden/>
              </w:rPr>
              <w:fldChar w:fldCharType="separate"/>
            </w:r>
            <w:r w:rsidR="00472D4A">
              <w:rPr>
                <w:noProof/>
                <w:webHidden/>
              </w:rPr>
              <w:t>17</w:t>
            </w:r>
            <w:r w:rsidR="00777C78">
              <w:rPr>
                <w:noProof/>
                <w:webHidden/>
              </w:rPr>
              <w:fldChar w:fldCharType="end"/>
            </w:r>
          </w:hyperlink>
        </w:p>
        <w:p w14:paraId="322D6E7B" w14:textId="18E4B17D" w:rsidR="00777C78" w:rsidRDefault="00A128D0" w:rsidP="006D2CC0">
          <w:pPr>
            <w:pStyle w:val="TOC2"/>
            <w:tabs>
              <w:tab w:val="left" w:pos="709"/>
              <w:tab w:val="left" w:pos="960"/>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706" w:history="1">
            <w:r w:rsidR="00777C78" w:rsidRPr="00AC052C">
              <w:rPr>
                <w:rStyle w:val="Hyperlink"/>
                <w:noProof/>
              </w:rPr>
              <w:t>14.</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Smoking and vaping</w:t>
            </w:r>
            <w:r w:rsidR="00777C78">
              <w:rPr>
                <w:noProof/>
                <w:webHidden/>
              </w:rPr>
              <w:tab/>
            </w:r>
            <w:r w:rsidR="00777C78">
              <w:rPr>
                <w:noProof/>
                <w:webHidden/>
              </w:rPr>
              <w:fldChar w:fldCharType="begin"/>
            </w:r>
            <w:r w:rsidR="00777C78">
              <w:rPr>
                <w:noProof/>
                <w:webHidden/>
              </w:rPr>
              <w:instrText xml:space="preserve"> PAGEREF _Toc213237706 \h </w:instrText>
            </w:r>
            <w:r w:rsidR="00777C78">
              <w:rPr>
                <w:noProof/>
                <w:webHidden/>
              </w:rPr>
            </w:r>
            <w:r w:rsidR="00777C78">
              <w:rPr>
                <w:noProof/>
                <w:webHidden/>
              </w:rPr>
              <w:fldChar w:fldCharType="separate"/>
            </w:r>
            <w:r w:rsidR="00472D4A">
              <w:rPr>
                <w:noProof/>
                <w:webHidden/>
              </w:rPr>
              <w:t>17</w:t>
            </w:r>
            <w:r w:rsidR="00777C78">
              <w:rPr>
                <w:noProof/>
                <w:webHidden/>
              </w:rPr>
              <w:fldChar w:fldCharType="end"/>
            </w:r>
          </w:hyperlink>
        </w:p>
        <w:p w14:paraId="13F422E1" w14:textId="4ED6A45C" w:rsidR="00777C78" w:rsidRDefault="00A128D0" w:rsidP="006D2CC0">
          <w:pPr>
            <w:pStyle w:val="TOC2"/>
            <w:tabs>
              <w:tab w:val="left" w:pos="709"/>
              <w:tab w:val="left" w:pos="960"/>
              <w:tab w:val="right" w:leader="dot" w:pos="9488"/>
            </w:tabs>
            <w:spacing w:before="60"/>
            <w:contextualSpacing w:val="0"/>
            <w:rPr>
              <w:rFonts w:asciiTheme="minorHAnsi" w:eastAsiaTheme="minorEastAsia" w:hAnsiTheme="minorHAnsi" w:cstheme="minorBidi"/>
              <w:b w:val="0"/>
              <w:noProof/>
              <w:color w:val="auto"/>
              <w:kern w:val="2"/>
              <w:lang w:eastAsia="en-GB"/>
              <w14:ligatures w14:val="standardContextual"/>
            </w:rPr>
          </w:pPr>
          <w:hyperlink w:anchor="_Toc213237707" w:history="1">
            <w:r w:rsidR="00777C78" w:rsidRPr="00AC052C">
              <w:rPr>
                <w:rStyle w:val="Hyperlink"/>
                <w:noProof/>
              </w:rPr>
              <w:t>15.</w:t>
            </w:r>
            <w:r w:rsidR="00777C78">
              <w:rPr>
                <w:rFonts w:asciiTheme="minorHAnsi" w:eastAsiaTheme="minorEastAsia" w:hAnsiTheme="minorHAnsi" w:cstheme="minorBidi"/>
                <w:b w:val="0"/>
                <w:noProof/>
                <w:color w:val="auto"/>
                <w:kern w:val="2"/>
                <w:lang w:eastAsia="en-GB"/>
                <w14:ligatures w14:val="standardContextual"/>
              </w:rPr>
              <w:tab/>
            </w:r>
            <w:r w:rsidR="00777C78" w:rsidRPr="00AC052C">
              <w:rPr>
                <w:rStyle w:val="Hyperlink"/>
                <w:noProof/>
              </w:rPr>
              <w:t>Substance and alcohol misuse</w:t>
            </w:r>
            <w:r w:rsidR="00777C78">
              <w:rPr>
                <w:noProof/>
                <w:webHidden/>
              </w:rPr>
              <w:tab/>
            </w:r>
            <w:r w:rsidR="00777C78">
              <w:rPr>
                <w:noProof/>
                <w:webHidden/>
              </w:rPr>
              <w:fldChar w:fldCharType="begin"/>
            </w:r>
            <w:r w:rsidR="00777C78">
              <w:rPr>
                <w:noProof/>
                <w:webHidden/>
              </w:rPr>
              <w:instrText xml:space="preserve"> PAGEREF _Toc213237707 \h </w:instrText>
            </w:r>
            <w:r w:rsidR="00777C78">
              <w:rPr>
                <w:noProof/>
                <w:webHidden/>
              </w:rPr>
            </w:r>
            <w:r w:rsidR="00777C78">
              <w:rPr>
                <w:noProof/>
                <w:webHidden/>
              </w:rPr>
              <w:fldChar w:fldCharType="separate"/>
            </w:r>
            <w:r w:rsidR="00472D4A">
              <w:rPr>
                <w:noProof/>
                <w:webHidden/>
              </w:rPr>
              <w:t>17</w:t>
            </w:r>
            <w:r w:rsidR="00777C78">
              <w:rPr>
                <w:noProof/>
                <w:webHidden/>
              </w:rPr>
              <w:fldChar w:fldCharType="end"/>
            </w:r>
          </w:hyperlink>
        </w:p>
        <w:p w14:paraId="17EABC13" w14:textId="56824ACD" w:rsidR="00777C78" w:rsidRDefault="00A128D0" w:rsidP="006D2CC0">
          <w:pPr>
            <w:pStyle w:val="TOC3"/>
            <w:tabs>
              <w:tab w:val="left" w:pos="709"/>
            </w:tabs>
            <w:spacing w:before="60"/>
            <w:rPr>
              <w:rFonts w:asciiTheme="minorHAnsi" w:eastAsiaTheme="minorEastAsia" w:hAnsiTheme="minorHAnsi" w:cstheme="minorBidi"/>
              <w:bCs w:val="0"/>
              <w:i w:val="0"/>
              <w:iCs w:val="0"/>
              <w:kern w:val="2"/>
              <w:lang w:eastAsia="en-GB"/>
              <w14:ligatures w14:val="standardContextual"/>
            </w:rPr>
          </w:pPr>
          <w:hyperlink w:anchor="_Toc213237708" w:history="1">
            <w:r w:rsidR="00777C78" w:rsidRPr="00AC052C">
              <w:rPr>
                <w:rStyle w:val="Hyperlink"/>
              </w:rPr>
              <w:t>Appendix 1</w:t>
            </w:r>
            <w:r w:rsidR="00777C78">
              <w:rPr>
                <w:webHidden/>
              </w:rPr>
              <w:tab/>
            </w:r>
            <w:r w:rsidR="00777C78">
              <w:rPr>
                <w:webHidden/>
              </w:rPr>
              <w:fldChar w:fldCharType="begin"/>
            </w:r>
            <w:r w:rsidR="00777C78">
              <w:rPr>
                <w:webHidden/>
              </w:rPr>
              <w:instrText xml:space="preserve"> PAGEREF _Toc213237708 \h </w:instrText>
            </w:r>
            <w:r w:rsidR="00777C78">
              <w:rPr>
                <w:webHidden/>
              </w:rPr>
            </w:r>
            <w:r w:rsidR="00777C78">
              <w:rPr>
                <w:webHidden/>
              </w:rPr>
              <w:fldChar w:fldCharType="separate"/>
            </w:r>
            <w:r w:rsidR="00472D4A">
              <w:rPr>
                <w:webHidden/>
              </w:rPr>
              <w:t>20</w:t>
            </w:r>
            <w:r w:rsidR="00777C78">
              <w:rPr>
                <w:webHidden/>
              </w:rPr>
              <w:fldChar w:fldCharType="end"/>
            </w:r>
          </w:hyperlink>
        </w:p>
        <w:p w14:paraId="5D53E641" w14:textId="5278EFFA" w:rsidR="000D0F05" w:rsidRPr="00397808" w:rsidRDefault="000D0F05" w:rsidP="00397808">
          <w:pPr>
            <w:spacing w:before="120" w:after="0"/>
            <w:rPr>
              <w:rFonts w:ascii="Arial" w:hAnsi="Arial" w:cs="Arial"/>
              <w:b/>
              <w:sz w:val="24"/>
              <w:szCs w:val="24"/>
            </w:rPr>
          </w:pPr>
          <w:r w:rsidRPr="00397808">
            <w:rPr>
              <w:rFonts w:ascii="Arial" w:hAnsi="Arial" w:cs="Arial"/>
              <w:bCs/>
              <w:sz w:val="24"/>
              <w:szCs w:val="24"/>
            </w:rPr>
            <w:fldChar w:fldCharType="end"/>
          </w:r>
        </w:p>
      </w:sdtContent>
    </w:sdt>
    <w:p w14:paraId="08518141" w14:textId="77777777" w:rsidR="006C480B" w:rsidRDefault="006C480B" w:rsidP="00397808">
      <w:pPr>
        <w:spacing w:beforeLines="160" w:before="384" w:afterLines="160" w:after="384" w:line="240" w:lineRule="auto"/>
      </w:pPr>
    </w:p>
    <w:p w14:paraId="46514DAF" w14:textId="4F07B9DF" w:rsidR="00B36D0F" w:rsidRPr="00C303D1" w:rsidRDefault="00B36D0F" w:rsidP="00397808">
      <w:pPr>
        <w:spacing w:before="240" w:after="240" w:line="240" w:lineRule="auto"/>
        <w:jc w:val="both"/>
        <w:rPr>
          <w:rFonts w:ascii="Arial" w:hAnsi="Arial" w:cs="Arial"/>
          <w:b/>
          <w:sz w:val="24"/>
          <w:szCs w:val="24"/>
        </w:rPr>
        <w:sectPr w:rsidR="00B36D0F" w:rsidRPr="00C303D1" w:rsidSect="00E1223E">
          <w:headerReference w:type="default" r:id="rId13"/>
          <w:footerReference w:type="default" r:id="rId14"/>
          <w:pgSz w:w="11906" w:h="16838" w:code="9"/>
          <w:pgMar w:top="568" w:right="1274" w:bottom="1440" w:left="1134" w:header="709" w:footer="709" w:gutter="0"/>
          <w:pgNumType w:start="1"/>
          <w:cols w:space="708"/>
          <w:titlePg/>
          <w:docGrid w:linePitch="360"/>
        </w:sectPr>
      </w:pPr>
    </w:p>
    <w:p w14:paraId="75086215" w14:textId="77777777" w:rsidR="00E671B2" w:rsidRPr="002769D6" w:rsidRDefault="00C171AD" w:rsidP="00397808">
      <w:pPr>
        <w:pStyle w:val="Heading2"/>
      </w:pPr>
      <w:bookmarkStart w:id="0" w:name="_Toc213156283"/>
      <w:bookmarkStart w:id="1" w:name="_Toc213156572"/>
      <w:bookmarkStart w:id="2" w:name="_Toc213156634"/>
      <w:bookmarkStart w:id="3" w:name="_Toc213156696"/>
      <w:bookmarkStart w:id="4" w:name="_Toc213237369"/>
      <w:bookmarkStart w:id="5" w:name="_Toc213237436"/>
      <w:bookmarkStart w:id="6" w:name="_Toc213237494"/>
      <w:bookmarkStart w:id="7" w:name="_Toc213237554"/>
      <w:bookmarkStart w:id="8" w:name="_Toc213237650"/>
      <w:bookmarkStart w:id="9" w:name="_Toc213237651"/>
      <w:bookmarkEnd w:id="0"/>
      <w:bookmarkEnd w:id="1"/>
      <w:bookmarkEnd w:id="2"/>
      <w:bookmarkEnd w:id="3"/>
      <w:bookmarkEnd w:id="4"/>
      <w:bookmarkEnd w:id="5"/>
      <w:bookmarkEnd w:id="6"/>
      <w:bookmarkEnd w:id="7"/>
      <w:bookmarkEnd w:id="8"/>
      <w:r w:rsidRPr="00B94E18">
        <w:lastRenderedPageBreak/>
        <w:t>Introduction</w:t>
      </w:r>
      <w:bookmarkEnd w:id="9"/>
    </w:p>
    <w:p w14:paraId="03526FED" w14:textId="7A283214" w:rsidR="009B5537" w:rsidRPr="00824100" w:rsidRDefault="005C1702" w:rsidP="00397808">
      <w:pPr>
        <w:spacing w:after="240" w:line="240" w:lineRule="auto"/>
        <w:ind w:left="709" w:hanging="709"/>
        <w:contextualSpacing/>
        <w:jc w:val="both"/>
        <w:rPr>
          <w:rFonts w:ascii="Arial" w:hAnsi="Arial" w:cs="Arial"/>
          <w:sz w:val="24"/>
          <w:szCs w:val="24"/>
        </w:rPr>
      </w:pPr>
      <w:r w:rsidRPr="00824100">
        <w:rPr>
          <w:rFonts w:ascii="Arial" w:hAnsi="Arial" w:cs="Arial"/>
          <w:sz w:val="24"/>
          <w:szCs w:val="24"/>
        </w:rPr>
        <w:t>1.1</w:t>
      </w:r>
      <w:r>
        <w:tab/>
      </w:r>
      <w:r w:rsidR="00C171AD" w:rsidRPr="00824100">
        <w:rPr>
          <w:rFonts w:ascii="Arial" w:hAnsi="Arial" w:cs="Arial"/>
          <w:sz w:val="24"/>
          <w:szCs w:val="24"/>
        </w:rPr>
        <w:t xml:space="preserve">This </w:t>
      </w:r>
      <w:r w:rsidR="00A53D80" w:rsidRPr="00824100">
        <w:rPr>
          <w:rFonts w:ascii="Arial" w:hAnsi="Arial" w:cs="Arial"/>
          <w:sz w:val="24"/>
          <w:szCs w:val="24"/>
        </w:rPr>
        <w:t>C</w:t>
      </w:r>
      <w:r w:rsidR="00C171AD" w:rsidRPr="00824100">
        <w:rPr>
          <w:rFonts w:ascii="Arial" w:hAnsi="Arial" w:cs="Arial"/>
          <w:sz w:val="24"/>
          <w:szCs w:val="24"/>
        </w:rPr>
        <w:t xml:space="preserve">ode of Conduct is designed to give clear guidance on the standards of behaviour </w:t>
      </w:r>
      <w:r w:rsidR="005C24AC" w:rsidRPr="00824100">
        <w:rPr>
          <w:rFonts w:ascii="Arial" w:hAnsi="Arial" w:cs="Arial"/>
          <w:sz w:val="24"/>
          <w:szCs w:val="24"/>
        </w:rPr>
        <w:t xml:space="preserve">of </w:t>
      </w:r>
      <w:r w:rsidR="00C171AD" w:rsidRPr="00824100">
        <w:rPr>
          <w:rFonts w:ascii="Arial" w:hAnsi="Arial" w:cs="Arial"/>
          <w:sz w:val="24"/>
          <w:szCs w:val="24"/>
        </w:rPr>
        <w:t xml:space="preserve">all school </w:t>
      </w:r>
      <w:r w:rsidR="089937FB" w:rsidRPr="1CD7B82E">
        <w:rPr>
          <w:rFonts w:ascii="Arial" w:hAnsi="Arial" w:cs="Arial"/>
          <w:sz w:val="24"/>
          <w:szCs w:val="24"/>
        </w:rPr>
        <w:t xml:space="preserve">employees </w:t>
      </w:r>
      <w:r w:rsidR="009B5537" w:rsidRPr="0634308D">
        <w:rPr>
          <w:rFonts w:ascii="Arial" w:hAnsi="Arial" w:cs="Arial"/>
          <w:sz w:val="24"/>
          <w:szCs w:val="24"/>
        </w:rPr>
        <w:t xml:space="preserve">and </w:t>
      </w:r>
      <w:r w:rsidR="798070E7" w:rsidRPr="0634308D">
        <w:rPr>
          <w:rFonts w:ascii="Arial" w:hAnsi="Arial" w:cs="Arial"/>
          <w:sz w:val="24"/>
          <w:szCs w:val="24"/>
        </w:rPr>
        <w:t xml:space="preserve">others who work in the </w:t>
      </w:r>
      <w:r w:rsidR="34C85B3E" w:rsidRPr="1CD7B82E">
        <w:rPr>
          <w:rFonts w:ascii="Arial" w:hAnsi="Arial" w:cs="Arial"/>
          <w:sz w:val="24"/>
          <w:szCs w:val="24"/>
        </w:rPr>
        <w:t xml:space="preserve">setting </w:t>
      </w:r>
      <w:r w:rsidR="009B5537" w:rsidRPr="00824100">
        <w:rPr>
          <w:rFonts w:ascii="Arial" w:hAnsi="Arial" w:cs="Arial"/>
          <w:sz w:val="24"/>
          <w:szCs w:val="24"/>
        </w:rPr>
        <w:t>and as such:</w:t>
      </w:r>
    </w:p>
    <w:p w14:paraId="6C6E9BB9" w14:textId="7505D6D3" w:rsidR="009B5537" w:rsidRPr="00824100" w:rsidRDefault="009B5537" w:rsidP="00397808">
      <w:pPr>
        <w:pStyle w:val="ListParagraph"/>
        <w:numPr>
          <w:ilvl w:val="0"/>
          <w:numId w:val="30"/>
        </w:numPr>
        <w:spacing w:after="240" w:line="240" w:lineRule="auto"/>
        <w:ind w:left="1134"/>
        <w:jc w:val="both"/>
        <w:rPr>
          <w:rFonts w:ascii="Arial" w:hAnsi="Arial" w:cs="Arial"/>
          <w:sz w:val="24"/>
          <w:szCs w:val="24"/>
        </w:rPr>
      </w:pPr>
      <w:r w:rsidRPr="00824100">
        <w:rPr>
          <w:rFonts w:ascii="Arial" w:hAnsi="Arial" w:cs="Arial"/>
          <w:sz w:val="24"/>
          <w:szCs w:val="24"/>
        </w:rPr>
        <w:t xml:space="preserve">Makes a clear statement about the standards of conduct expected of employees of, and those working </w:t>
      </w:r>
      <w:r w:rsidR="00107AA9" w:rsidRPr="00824100">
        <w:rPr>
          <w:rFonts w:ascii="Arial" w:hAnsi="Arial" w:cs="Arial"/>
          <w:sz w:val="24"/>
          <w:szCs w:val="24"/>
        </w:rPr>
        <w:t>at</w:t>
      </w:r>
      <w:r w:rsidRPr="00824100">
        <w:rPr>
          <w:rFonts w:ascii="Arial" w:hAnsi="Arial" w:cs="Arial"/>
          <w:sz w:val="24"/>
          <w:szCs w:val="24"/>
        </w:rPr>
        <w:t>, [</w:t>
      </w:r>
      <w:r w:rsidRPr="00824100">
        <w:rPr>
          <w:rFonts w:ascii="Arial" w:hAnsi="Arial" w:cs="Arial"/>
          <w:color w:val="FF0000"/>
          <w:sz w:val="24"/>
          <w:szCs w:val="24"/>
        </w:rPr>
        <w:t>school name</w:t>
      </w:r>
      <w:r w:rsidRPr="00824100">
        <w:rPr>
          <w:rFonts w:ascii="Arial" w:hAnsi="Arial" w:cs="Arial"/>
          <w:sz w:val="24"/>
          <w:szCs w:val="24"/>
        </w:rPr>
        <w:t>]</w:t>
      </w:r>
    </w:p>
    <w:p w14:paraId="6A58E6D4" w14:textId="77777777" w:rsidR="009B5537" w:rsidRPr="00824100" w:rsidRDefault="001E0D15" w:rsidP="00397808">
      <w:pPr>
        <w:pStyle w:val="ListParagraph"/>
        <w:numPr>
          <w:ilvl w:val="0"/>
          <w:numId w:val="30"/>
        </w:numPr>
        <w:spacing w:after="240" w:line="240" w:lineRule="auto"/>
        <w:ind w:left="1134"/>
        <w:jc w:val="both"/>
        <w:rPr>
          <w:rFonts w:ascii="Arial" w:hAnsi="Arial" w:cs="Arial"/>
          <w:sz w:val="24"/>
          <w:szCs w:val="24"/>
        </w:rPr>
      </w:pPr>
      <w:r w:rsidRPr="00824100">
        <w:rPr>
          <w:rFonts w:ascii="Arial" w:hAnsi="Arial" w:cs="Arial"/>
          <w:sz w:val="24"/>
          <w:szCs w:val="24"/>
        </w:rPr>
        <w:t>Ensures all employees</w:t>
      </w:r>
      <w:r w:rsidR="00F65B03" w:rsidRPr="00824100">
        <w:rPr>
          <w:rFonts w:ascii="Arial" w:hAnsi="Arial" w:cs="Arial"/>
          <w:sz w:val="24"/>
          <w:szCs w:val="24"/>
        </w:rPr>
        <w:t xml:space="preserve"> and</w:t>
      </w:r>
      <w:r w:rsidR="009B5537" w:rsidRPr="00824100">
        <w:rPr>
          <w:rFonts w:ascii="Arial" w:hAnsi="Arial" w:cs="Arial"/>
          <w:sz w:val="24"/>
          <w:szCs w:val="24"/>
        </w:rPr>
        <w:t xml:space="preserve"> associated persons understand their obligations with regard to safeguarding and promoting the welfare of pupils</w:t>
      </w:r>
    </w:p>
    <w:p w14:paraId="6F9C53D1" w14:textId="77777777" w:rsidR="009B5537" w:rsidRPr="00824100" w:rsidRDefault="009B5537" w:rsidP="00397808">
      <w:pPr>
        <w:pStyle w:val="ListParagraph"/>
        <w:numPr>
          <w:ilvl w:val="0"/>
          <w:numId w:val="30"/>
        </w:numPr>
        <w:spacing w:after="240" w:line="240" w:lineRule="auto"/>
        <w:ind w:left="1134"/>
        <w:jc w:val="both"/>
        <w:rPr>
          <w:rFonts w:ascii="Arial" w:hAnsi="Arial" w:cs="Arial"/>
          <w:sz w:val="24"/>
          <w:szCs w:val="24"/>
        </w:rPr>
      </w:pPr>
      <w:r w:rsidRPr="00824100">
        <w:rPr>
          <w:rFonts w:ascii="Arial" w:hAnsi="Arial" w:cs="Arial"/>
          <w:sz w:val="24"/>
          <w:szCs w:val="24"/>
        </w:rPr>
        <w:t>Ensures the highest standards of conduct by identifying the school’s standards which sit alongside professional codes and guidelines</w:t>
      </w:r>
    </w:p>
    <w:p w14:paraId="5B485BFB" w14:textId="7C0F6578" w:rsidR="009B5537" w:rsidRPr="00824100" w:rsidRDefault="009B5537" w:rsidP="00397808">
      <w:pPr>
        <w:pStyle w:val="ListParagraph"/>
        <w:numPr>
          <w:ilvl w:val="0"/>
          <w:numId w:val="30"/>
        </w:numPr>
        <w:spacing w:after="240" w:line="240" w:lineRule="auto"/>
        <w:ind w:left="1134"/>
        <w:jc w:val="both"/>
        <w:rPr>
          <w:rFonts w:ascii="Arial" w:hAnsi="Arial" w:cs="Arial"/>
          <w:sz w:val="24"/>
          <w:szCs w:val="24"/>
        </w:rPr>
      </w:pPr>
      <w:r w:rsidRPr="00824100">
        <w:rPr>
          <w:rFonts w:ascii="Arial" w:hAnsi="Arial" w:cs="Arial"/>
          <w:sz w:val="24"/>
          <w:szCs w:val="24"/>
        </w:rPr>
        <w:t xml:space="preserve">Helps all employees to </w:t>
      </w:r>
      <w:r w:rsidR="000E1B7D" w:rsidRPr="00824100">
        <w:rPr>
          <w:rFonts w:ascii="Arial" w:hAnsi="Arial" w:cs="Arial"/>
          <w:sz w:val="24"/>
          <w:szCs w:val="24"/>
        </w:rPr>
        <w:t xml:space="preserve">behave </w:t>
      </w:r>
      <w:r w:rsidRPr="00824100">
        <w:rPr>
          <w:rFonts w:ascii="Arial" w:hAnsi="Arial" w:cs="Arial"/>
          <w:sz w:val="24"/>
          <w:szCs w:val="24"/>
        </w:rPr>
        <w:t>in a way which upholds the school’s standards and, at the same time, protects them from criticism, misunderstanding or complaint</w:t>
      </w:r>
    </w:p>
    <w:p w14:paraId="4E3C96E5" w14:textId="0724BC11" w:rsidR="005E4731" w:rsidRPr="00824100" w:rsidRDefault="005E4731" w:rsidP="00397808">
      <w:pPr>
        <w:pStyle w:val="ListParagraph"/>
        <w:numPr>
          <w:ilvl w:val="0"/>
          <w:numId w:val="30"/>
        </w:numPr>
        <w:spacing w:after="240" w:line="240" w:lineRule="auto"/>
        <w:ind w:left="1134"/>
        <w:jc w:val="both"/>
        <w:rPr>
          <w:rFonts w:ascii="Arial" w:hAnsi="Arial" w:cs="Arial"/>
          <w:sz w:val="24"/>
          <w:szCs w:val="24"/>
        </w:rPr>
      </w:pPr>
      <w:r w:rsidRPr="00824100">
        <w:rPr>
          <w:rFonts w:ascii="Arial" w:hAnsi="Arial" w:cs="Arial"/>
          <w:sz w:val="24"/>
          <w:szCs w:val="24"/>
        </w:rPr>
        <w:t>Supports staff to take reasonable actions when</w:t>
      </w:r>
      <w:r w:rsidR="00CC46AC" w:rsidRPr="00824100">
        <w:rPr>
          <w:rFonts w:ascii="Arial" w:hAnsi="Arial" w:cs="Arial"/>
          <w:sz w:val="24"/>
          <w:szCs w:val="24"/>
        </w:rPr>
        <w:t xml:space="preserve"> </w:t>
      </w:r>
      <w:r w:rsidR="00545DBC" w:rsidRPr="00824100">
        <w:rPr>
          <w:rFonts w:ascii="Arial" w:hAnsi="Arial" w:cs="Arial"/>
          <w:sz w:val="24"/>
          <w:szCs w:val="24"/>
        </w:rPr>
        <w:t>a</w:t>
      </w:r>
      <w:r w:rsidR="000725F4" w:rsidRPr="00824100">
        <w:rPr>
          <w:rFonts w:ascii="Arial" w:hAnsi="Arial" w:cs="Arial"/>
          <w:sz w:val="24"/>
          <w:szCs w:val="24"/>
        </w:rPr>
        <w:t>n</w:t>
      </w:r>
      <w:r w:rsidR="00545DBC" w:rsidRPr="00824100">
        <w:rPr>
          <w:rFonts w:ascii="Arial" w:hAnsi="Arial" w:cs="Arial"/>
          <w:sz w:val="24"/>
          <w:szCs w:val="24"/>
        </w:rPr>
        <w:t xml:space="preserve"> </w:t>
      </w:r>
      <w:r w:rsidR="00B4378E" w:rsidRPr="00824100">
        <w:rPr>
          <w:rFonts w:ascii="Arial" w:hAnsi="Arial" w:cs="Arial"/>
          <w:sz w:val="24"/>
          <w:szCs w:val="24"/>
        </w:rPr>
        <w:t>active</w:t>
      </w:r>
      <w:r w:rsidR="00545DBC" w:rsidRPr="00824100">
        <w:rPr>
          <w:rFonts w:ascii="Arial" w:hAnsi="Arial" w:cs="Arial"/>
          <w:sz w:val="24"/>
          <w:szCs w:val="24"/>
        </w:rPr>
        <w:t xml:space="preserve"> response to a situation is required</w:t>
      </w:r>
      <w:r w:rsidR="00CC46AC" w:rsidRPr="00824100">
        <w:rPr>
          <w:rFonts w:ascii="Arial" w:hAnsi="Arial" w:cs="Arial"/>
          <w:sz w:val="24"/>
          <w:szCs w:val="24"/>
        </w:rPr>
        <w:t xml:space="preserve"> </w:t>
      </w:r>
    </w:p>
    <w:p w14:paraId="01FD8B1F" w14:textId="77777777" w:rsidR="009B5537" w:rsidRPr="00824100" w:rsidRDefault="009B5537" w:rsidP="00397808">
      <w:pPr>
        <w:pStyle w:val="ListParagraph"/>
        <w:numPr>
          <w:ilvl w:val="0"/>
          <w:numId w:val="30"/>
        </w:numPr>
        <w:spacing w:after="240" w:line="240" w:lineRule="auto"/>
        <w:ind w:left="1134"/>
        <w:jc w:val="both"/>
        <w:rPr>
          <w:rFonts w:ascii="Arial" w:hAnsi="Arial" w:cs="Arial"/>
          <w:sz w:val="24"/>
          <w:szCs w:val="24"/>
        </w:rPr>
      </w:pPr>
      <w:r w:rsidRPr="00824100">
        <w:rPr>
          <w:rFonts w:ascii="Arial" w:hAnsi="Arial" w:cs="Arial"/>
          <w:sz w:val="24"/>
          <w:szCs w:val="24"/>
        </w:rPr>
        <w:t>Helps build trust between the school and the people who come into contact with those working for it.</w:t>
      </w:r>
    </w:p>
    <w:p w14:paraId="79035626" w14:textId="77777777" w:rsidR="00C171AD"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Pr="00824100">
        <w:rPr>
          <w:rFonts w:ascii="Arial" w:hAnsi="Arial" w:cs="Arial"/>
          <w:sz w:val="24"/>
          <w:szCs w:val="24"/>
        </w:rPr>
        <w:tab/>
      </w:r>
      <w:r w:rsidR="00C171AD" w:rsidRPr="00824100">
        <w:rPr>
          <w:rFonts w:ascii="Arial" w:hAnsi="Arial" w:cs="Arial"/>
          <w:sz w:val="24"/>
          <w:szCs w:val="24"/>
        </w:rPr>
        <w:t xml:space="preserve">All </w:t>
      </w:r>
      <w:r w:rsidR="001E13AF" w:rsidRPr="00824100">
        <w:rPr>
          <w:rFonts w:ascii="Arial" w:hAnsi="Arial" w:cs="Arial"/>
          <w:sz w:val="24"/>
          <w:szCs w:val="24"/>
        </w:rPr>
        <w:t xml:space="preserve">individuals working in school </w:t>
      </w:r>
      <w:r w:rsidR="00C171AD" w:rsidRPr="00824100">
        <w:rPr>
          <w:rFonts w:ascii="Arial" w:hAnsi="Arial" w:cs="Arial"/>
          <w:sz w:val="24"/>
          <w:szCs w:val="24"/>
        </w:rPr>
        <w:t>are expected to comply with the law as it applies to their work in school, particularly in matters such as health and safety, safeguarding of children and data protection. They are also expected to carry out their duties in accordance with the relevant policies, procedures, rules and guidance adopted by the Governing Body.</w:t>
      </w:r>
    </w:p>
    <w:p w14:paraId="5B26D10F" w14:textId="77777777" w:rsidR="00C171AD"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1.3</w:t>
      </w:r>
      <w:r w:rsidRPr="00824100">
        <w:rPr>
          <w:rFonts w:ascii="Arial" w:hAnsi="Arial" w:cs="Arial"/>
          <w:sz w:val="24"/>
          <w:szCs w:val="24"/>
        </w:rPr>
        <w:tab/>
      </w:r>
      <w:r w:rsidR="00C171AD" w:rsidRPr="00824100">
        <w:rPr>
          <w:rFonts w:ascii="Arial" w:hAnsi="Arial" w:cs="Arial"/>
          <w:sz w:val="24"/>
          <w:szCs w:val="24"/>
        </w:rPr>
        <w:t xml:space="preserve">In addition to this Code of Conduct, all employees engaged to work under </w:t>
      </w:r>
      <w:r w:rsidR="00A53D80" w:rsidRPr="00824100">
        <w:rPr>
          <w:rFonts w:ascii="Arial" w:hAnsi="Arial" w:cs="Arial"/>
          <w:sz w:val="24"/>
          <w:szCs w:val="24"/>
        </w:rPr>
        <w:t>t</w:t>
      </w:r>
      <w:r w:rsidR="00C171AD" w:rsidRPr="00824100">
        <w:rPr>
          <w:rFonts w:ascii="Arial" w:hAnsi="Arial" w:cs="Arial"/>
          <w:sz w:val="24"/>
          <w:szCs w:val="24"/>
        </w:rPr>
        <w:t xml:space="preserve">eachers’ </w:t>
      </w:r>
      <w:r w:rsidR="00A53D80" w:rsidRPr="00824100">
        <w:rPr>
          <w:rFonts w:ascii="Arial" w:hAnsi="Arial" w:cs="Arial"/>
          <w:sz w:val="24"/>
          <w:szCs w:val="24"/>
        </w:rPr>
        <w:t>t</w:t>
      </w:r>
      <w:r w:rsidR="00C171AD" w:rsidRPr="00824100">
        <w:rPr>
          <w:rFonts w:ascii="Arial" w:hAnsi="Arial" w:cs="Arial"/>
          <w:sz w:val="24"/>
          <w:szCs w:val="24"/>
        </w:rPr>
        <w:t xml:space="preserve">erms and </w:t>
      </w:r>
      <w:r w:rsidR="00A53D80" w:rsidRPr="00824100">
        <w:rPr>
          <w:rFonts w:ascii="Arial" w:hAnsi="Arial" w:cs="Arial"/>
          <w:sz w:val="24"/>
          <w:szCs w:val="24"/>
        </w:rPr>
        <w:t>c</w:t>
      </w:r>
      <w:r w:rsidR="00C171AD" w:rsidRPr="00824100">
        <w:rPr>
          <w:rFonts w:ascii="Arial" w:hAnsi="Arial" w:cs="Arial"/>
          <w:sz w:val="24"/>
          <w:szCs w:val="24"/>
        </w:rPr>
        <w:t xml:space="preserve">onditions of </w:t>
      </w:r>
      <w:r w:rsidR="00A53D80" w:rsidRPr="00824100">
        <w:rPr>
          <w:rFonts w:ascii="Arial" w:hAnsi="Arial" w:cs="Arial"/>
          <w:sz w:val="24"/>
          <w:szCs w:val="24"/>
        </w:rPr>
        <w:t>e</w:t>
      </w:r>
      <w:r w:rsidR="00C171AD" w:rsidRPr="00824100">
        <w:rPr>
          <w:rFonts w:ascii="Arial" w:hAnsi="Arial" w:cs="Arial"/>
          <w:sz w:val="24"/>
          <w:szCs w:val="24"/>
        </w:rPr>
        <w:t>mployment have a statutory obligation to adhere to the Teachers’ Standards (England) and in relation to this policy, Part 2 of the Teachers’ Standards – Personal and Professional Conduct.</w:t>
      </w:r>
    </w:p>
    <w:p w14:paraId="6A2409AB" w14:textId="4886C7DF" w:rsidR="00E152C8" w:rsidRPr="00824100" w:rsidRDefault="00E152C8"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1.4</w:t>
      </w:r>
      <w:r w:rsidRPr="00824100">
        <w:rPr>
          <w:rFonts w:ascii="Arial" w:hAnsi="Arial" w:cs="Arial"/>
          <w:sz w:val="24"/>
          <w:szCs w:val="24"/>
        </w:rPr>
        <w:tab/>
      </w:r>
      <w:r w:rsidR="00A60FB5" w:rsidRPr="00824100">
        <w:rPr>
          <w:rFonts w:ascii="Arial" w:hAnsi="Arial" w:cs="Arial"/>
          <w:sz w:val="24"/>
          <w:szCs w:val="24"/>
        </w:rPr>
        <w:t xml:space="preserve">Where matters detailed in this Code relate to </w:t>
      </w:r>
      <w:r w:rsidR="0033081B" w:rsidRPr="00824100">
        <w:rPr>
          <w:rFonts w:ascii="Arial" w:hAnsi="Arial" w:cs="Arial"/>
          <w:sz w:val="24"/>
          <w:szCs w:val="24"/>
        </w:rPr>
        <w:t xml:space="preserve">the actions and interests of the </w:t>
      </w:r>
      <w:r w:rsidR="00A60FB5" w:rsidRPr="00824100">
        <w:rPr>
          <w:rFonts w:ascii="Arial" w:hAnsi="Arial" w:cs="Arial"/>
          <w:sz w:val="24"/>
          <w:szCs w:val="24"/>
        </w:rPr>
        <w:t>Headteacher</w:t>
      </w:r>
      <w:r w:rsidR="0033081B" w:rsidRPr="00824100">
        <w:rPr>
          <w:rFonts w:ascii="Arial" w:hAnsi="Arial" w:cs="Arial"/>
          <w:sz w:val="24"/>
          <w:szCs w:val="24"/>
        </w:rPr>
        <w:t xml:space="preserve"> they should be reported to or decided by the Chair of Governors.  For ease of reading</w:t>
      </w:r>
      <w:r w:rsidR="00A301BD" w:rsidRPr="00824100">
        <w:rPr>
          <w:rFonts w:ascii="Arial" w:hAnsi="Arial" w:cs="Arial"/>
          <w:sz w:val="24"/>
          <w:szCs w:val="24"/>
        </w:rPr>
        <w:t xml:space="preserve"> within this Code, the term</w:t>
      </w:r>
      <w:r w:rsidR="0033081B" w:rsidRPr="00824100">
        <w:rPr>
          <w:rFonts w:ascii="Arial" w:hAnsi="Arial" w:cs="Arial"/>
          <w:sz w:val="24"/>
          <w:szCs w:val="24"/>
        </w:rPr>
        <w:t xml:space="preserve"> </w:t>
      </w:r>
      <w:r w:rsidR="00947961" w:rsidRPr="00824100">
        <w:rPr>
          <w:rFonts w:ascii="Arial" w:hAnsi="Arial" w:cs="Arial"/>
          <w:sz w:val="24"/>
          <w:szCs w:val="24"/>
        </w:rPr>
        <w:t xml:space="preserve">Headteacher should be </w:t>
      </w:r>
      <w:r w:rsidR="00A301BD" w:rsidRPr="00824100">
        <w:rPr>
          <w:rFonts w:ascii="Arial" w:hAnsi="Arial" w:cs="Arial"/>
          <w:sz w:val="24"/>
          <w:szCs w:val="24"/>
        </w:rPr>
        <w:t>read as Chair of Governors when issues relate to the Headteacher.</w:t>
      </w:r>
    </w:p>
    <w:p w14:paraId="57E5A179" w14:textId="77777777" w:rsidR="00E671B2" w:rsidRPr="00824100" w:rsidRDefault="00A95E37" w:rsidP="00397808">
      <w:pPr>
        <w:pStyle w:val="Heading2"/>
      </w:pPr>
      <w:bookmarkStart w:id="10" w:name="_Toc213156574"/>
      <w:bookmarkStart w:id="11" w:name="_Toc213156636"/>
      <w:bookmarkStart w:id="12" w:name="_Toc213156698"/>
      <w:bookmarkStart w:id="13" w:name="_Toc213237371"/>
      <w:bookmarkStart w:id="14" w:name="_Toc213237438"/>
      <w:bookmarkStart w:id="15" w:name="_Toc213237496"/>
      <w:bookmarkStart w:id="16" w:name="_Toc213237556"/>
      <w:bookmarkStart w:id="17" w:name="_Toc213237652"/>
      <w:bookmarkStart w:id="18" w:name="_Toc213237653"/>
      <w:bookmarkEnd w:id="10"/>
      <w:bookmarkEnd w:id="11"/>
      <w:bookmarkEnd w:id="12"/>
      <w:bookmarkEnd w:id="13"/>
      <w:bookmarkEnd w:id="14"/>
      <w:bookmarkEnd w:id="15"/>
      <w:bookmarkEnd w:id="16"/>
      <w:bookmarkEnd w:id="17"/>
      <w:r w:rsidRPr="00824100">
        <w:t>Scope</w:t>
      </w:r>
      <w:bookmarkEnd w:id="18"/>
    </w:p>
    <w:p w14:paraId="3B9A1BF8" w14:textId="77777777" w:rsidR="009B5537" w:rsidRPr="00824100" w:rsidRDefault="005C1702" w:rsidP="00397808">
      <w:pPr>
        <w:spacing w:after="240" w:line="240" w:lineRule="auto"/>
        <w:contextualSpacing/>
        <w:jc w:val="both"/>
        <w:rPr>
          <w:rFonts w:ascii="Arial" w:hAnsi="Arial" w:cs="Arial"/>
          <w:sz w:val="24"/>
          <w:szCs w:val="24"/>
        </w:rPr>
      </w:pPr>
      <w:r w:rsidRPr="00824100">
        <w:rPr>
          <w:rFonts w:ascii="Arial" w:hAnsi="Arial" w:cs="Arial"/>
          <w:sz w:val="24"/>
          <w:szCs w:val="24"/>
        </w:rPr>
        <w:t>2.1</w:t>
      </w:r>
      <w:r w:rsidRPr="00824100">
        <w:rPr>
          <w:rFonts w:ascii="Arial" w:hAnsi="Arial" w:cs="Arial"/>
          <w:sz w:val="24"/>
          <w:szCs w:val="24"/>
        </w:rPr>
        <w:tab/>
      </w:r>
      <w:r w:rsidR="004D0A5C" w:rsidRPr="00824100">
        <w:rPr>
          <w:rFonts w:ascii="Arial" w:hAnsi="Arial" w:cs="Arial"/>
          <w:sz w:val="24"/>
          <w:szCs w:val="24"/>
        </w:rPr>
        <w:t>This Code of Conduct applies to</w:t>
      </w:r>
      <w:r w:rsidR="009B5537" w:rsidRPr="00824100">
        <w:rPr>
          <w:rFonts w:ascii="Arial" w:hAnsi="Arial" w:cs="Arial"/>
          <w:sz w:val="24"/>
          <w:szCs w:val="24"/>
        </w:rPr>
        <w:t>:</w:t>
      </w:r>
    </w:p>
    <w:p w14:paraId="1D380978" w14:textId="77777777" w:rsidR="009B5537" w:rsidRPr="00824100" w:rsidRDefault="009B5537" w:rsidP="00397808">
      <w:pPr>
        <w:pStyle w:val="ListParagraph"/>
        <w:numPr>
          <w:ilvl w:val="0"/>
          <w:numId w:val="31"/>
        </w:numPr>
        <w:spacing w:after="240" w:line="240" w:lineRule="auto"/>
        <w:ind w:left="1134"/>
        <w:jc w:val="both"/>
        <w:rPr>
          <w:rFonts w:ascii="Arial" w:hAnsi="Arial" w:cs="Arial"/>
          <w:sz w:val="24"/>
          <w:szCs w:val="24"/>
        </w:rPr>
      </w:pPr>
      <w:r w:rsidRPr="00824100">
        <w:rPr>
          <w:rFonts w:ascii="Arial" w:hAnsi="Arial" w:cs="Arial"/>
          <w:b/>
          <w:sz w:val="24"/>
          <w:szCs w:val="24"/>
        </w:rPr>
        <w:t xml:space="preserve">Employees - </w:t>
      </w:r>
      <w:r w:rsidRPr="00824100">
        <w:rPr>
          <w:rFonts w:ascii="Arial" w:hAnsi="Arial" w:cs="Arial"/>
          <w:sz w:val="24"/>
          <w:szCs w:val="24"/>
        </w:rPr>
        <w:t>all employees of the school, including apprentices and temporary and casual staff</w:t>
      </w:r>
    </w:p>
    <w:p w14:paraId="09CFF605" w14:textId="28D04B80" w:rsidR="009B5537" w:rsidRPr="00824100" w:rsidRDefault="009B5537" w:rsidP="00397808">
      <w:pPr>
        <w:pStyle w:val="ListParagraph"/>
        <w:numPr>
          <w:ilvl w:val="0"/>
          <w:numId w:val="31"/>
        </w:numPr>
        <w:spacing w:after="240" w:line="240" w:lineRule="auto"/>
        <w:ind w:left="1134"/>
        <w:jc w:val="both"/>
        <w:rPr>
          <w:rFonts w:ascii="Arial" w:hAnsi="Arial" w:cs="Arial"/>
          <w:sz w:val="24"/>
          <w:szCs w:val="24"/>
        </w:rPr>
      </w:pPr>
      <w:r w:rsidRPr="00824100">
        <w:rPr>
          <w:rFonts w:ascii="Arial" w:hAnsi="Arial" w:cs="Arial"/>
          <w:b/>
          <w:sz w:val="24"/>
          <w:szCs w:val="24"/>
        </w:rPr>
        <w:t xml:space="preserve">Associated persons - </w:t>
      </w:r>
      <w:r w:rsidRPr="00824100">
        <w:rPr>
          <w:rFonts w:ascii="Arial" w:hAnsi="Arial" w:cs="Arial"/>
          <w:sz w:val="24"/>
          <w:szCs w:val="24"/>
        </w:rPr>
        <w:t>individuals providing services for the school but who are not employed, e.g. contractors and their sub-contractors, supply and agency staff, students, volunteers, secondees from other establishments</w:t>
      </w:r>
      <w:r w:rsidR="004B7422">
        <w:rPr>
          <w:rFonts w:ascii="Arial" w:hAnsi="Arial" w:cs="Arial"/>
          <w:sz w:val="24"/>
          <w:szCs w:val="24"/>
        </w:rPr>
        <w:t xml:space="preserve">, </w:t>
      </w:r>
      <w:r w:rsidRPr="00824100">
        <w:rPr>
          <w:rFonts w:ascii="Arial" w:hAnsi="Arial" w:cs="Arial"/>
          <w:sz w:val="24"/>
          <w:szCs w:val="24"/>
        </w:rPr>
        <w:t>self-employed consultants</w:t>
      </w:r>
      <w:r w:rsidR="00846FF2" w:rsidRPr="00824100">
        <w:rPr>
          <w:rFonts w:ascii="Arial" w:hAnsi="Arial" w:cs="Arial"/>
          <w:sz w:val="24"/>
          <w:szCs w:val="24"/>
        </w:rPr>
        <w:t xml:space="preserve"> </w:t>
      </w:r>
      <w:r w:rsidR="004B7422">
        <w:rPr>
          <w:rFonts w:ascii="Arial" w:hAnsi="Arial" w:cs="Arial"/>
          <w:sz w:val="24"/>
          <w:szCs w:val="24"/>
        </w:rPr>
        <w:t>and governors (who will also be subject to a governor code of conduct)</w:t>
      </w:r>
    </w:p>
    <w:p w14:paraId="35E3AEFD" w14:textId="10A19730" w:rsidR="009B5537"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2.2</w:t>
      </w:r>
      <w:r w:rsidRPr="00824100">
        <w:rPr>
          <w:rFonts w:ascii="Arial" w:hAnsi="Arial" w:cs="Arial"/>
          <w:sz w:val="24"/>
          <w:szCs w:val="24"/>
        </w:rPr>
        <w:tab/>
      </w:r>
      <w:r w:rsidR="009B5537" w:rsidRPr="00824100">
        <w:rPr>
          <w:rFonts w:ascii="Arial" w:hAnsi="Arial" w:cs="Arial"/>
          <w:sz w:val="24"/>
          <w:szCs w:val="24"/>
        </w:rPr>
        <w:t xml:space="preserve">Disregarding </w:t>
      </w:r>
      <w:r w:rsidR="00C02109" w:rsidRPr="00824100">
        <w:rPr>
          <w:rFonts w:ascii="Arial" w:hAnsi="Arial" w:cs="Arial"/>
          <w:sz w:val="24"/>
          <w:szCs w:val="24"/>
        </w:rPr>
        <w:t xml:space="preserve">any provisions </w:t>
      </w:r>
      <w:r w:rsidR="005149CF" w:rsidRPr="00824100">
        <w:rPr>
          <w:rFonts w:ascii="Arial" w:hAnsi="Arial" w:cs="Arial"/>
          <w:sz w:val="24"/>
          <w:szCs w:val="24"/>
        </w:rPr>
        <w:t xml:space="preserve">within </w:t>
      </w:r>
      <w:r w:rsidR="009B5537" w:rsidRPr="00824100">
        <w:rPr>
          <w:rFonts w:ascii="Arial" w:hAnsi="Arial" w:cs="Arial"/>
          <w:sz w:val="24"/>
          <w:szCs w:val="24"/>
        </w:rPr>
        <w:t xml:space="preserve">this Code will, </w:t>
      </w:r>
      <w:r w:rsidR="005F2C06" w:rsidRPr="00824100">
        <w:rPr>
          <w:rFonts w:ascii="Arial" w:hAnsi="Arial" w:cs="Arial"/>
          <w:sz w:val="24"/>
          <w:szCs w:val="24"/>
        </w:rPr>
        <w:t>depending on the</w:t>
      </w:r>
      <w:r w:rsidR="009B5537" w:rsidRPr="00824100">
        <w:rPr>
          <w:rFonts w:ascii="Arial" w:hAnsi="Arial" w:cs="Arial"/>
          <w:sz w:val="24"/>
          <w:szCs w:val="24"/>
        </w:rPr>
        <w:t xml:space="preserve"> circumstances, result in disciplinary action being taken in the case of employees.  For associated persons failure to follow the </w:t>
      </w:r>
      <w:r w:rsidR="00B53F40">
        <w:rPr>
          <w:rFonts w:ascii="Arial" w:hAnsi="Arial" w:cs="Arial"/>
          <w:sz w:val="24"/>
          <w:szCs w:val="24"/>
        </w:rPr>
        <w:t>Code</w:t>
      </w:r>
      <w:r w:rsidR="009B5537" w:rsidRPr="00824100">
        <w:rPr>
          <w:rFonts w:ascii="Arial" w:hAnsi="Arial" w:cs="Arial"/>
          <w:sz w:val="24"/>
          <w:szCs w:val="24"/>
        </w:rPr>
        <w:t xml:space="preserve"> may result in the cessat</w:t>
      </w:r>
      <w:r w:rsidR="00F65B03" w:rsidRPr="00824100">
        <w:rPr>
          <w:rFonts w:ascii="Arial" w:hAnsi="Arial" w:cs="Arial"/>
          <w:sz w:val="24"/>
          <w:szCs w:val="24"/>
        </w:rPr>
        <w:t>ion of contractual arrangements.</w:t>
      </w:r>
    </w:p>
    <w:p w14:paraId="3CE60205" w14:textId="7F60927B" w:rsidR="009B5537"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lastRenderedPageBreak/>
        <w:t>2.3</w:t>
      </w:r>
      <w:r>
        <w:tab/>
      </w:r>
      <w:r w:rsidR="009B5537" w:rsidRPr="00824100">
        <w:rPr>
          <w:rFonts w:ascii="Arial" w:hAnsi="Arial" w:cs="Arial"/>
          <w:sz w:val="24"/>
          <w:szCs w:val="24"/>
        </w:rPr>
        <w:t>All employees will be supplied with a copy of this Code, against which their conduct will be measured.  Associated persons will also be issued with</w:t>
      </w:r>
      <w:r w:rsidR="00EB761D" w:rsidRPr="00824100">
        <w:rPr>
          <w:rFonts w:ascii="Arial" w:hAnsi="Arial" w:cs="Arial"/>
          <w:sz w:val="24"/>
          <w:szCs w:val="24"/>
        </w:rPr>
        <w:t xml:space="preserve"> </w:t>
      </w:r>
      <w:r w:rsidR="6F940DB1" w:rsidRPr="1F8D0D11">
        <w:rPr>
          <w:rFonts w:ascii="Arial" w:hAnsi="Arial" w:cs="Arial"/>
          <w:sz w:val="24"/>
          <w:szCs w:val="24"/>
        </w:rPr>
        <w:t>information</w:t>
      </w:r>
      <w:r w:rsidR="00EB761D" w:rsidRPr="00824100">
        <w:rPr>
          <w:rFonts w:ascii="Arial" w:hAnsi="Arial" w:cs="Arial"/>
          <w:sz w:val="24"/>
          <w:szCs w:val="24"/>
        </w:rPr>
        <w:t xml:space="preserve"> regarding</w:t>
      </w:r>
      <w:r w:rsidR="009B5537" w:rsidRPr="00824100">
        <w:rPr>
          <w:rFonts w:ascii="Arial" w:hAnsi="Arial" w:cs="Arial"/>
          <w:sz w:val="24"/>
          <w:szCs w:val="24"/>
        </w:rPr>
        <w:t xml:space="preserve"> this </w:t>
      </w:r>
      <w:r w:rsidRPr="00824100">
        <w:rPr>
          <w:rFonts w:ascii="Arial" w:hAnsi="Arial" w:cs="Arial"/>
          <w:sz w:val="24"/>
          <w:szCs w:val="24"/>
        </w:rPr>
        <w:t>Code</w:t>
      </w:r>
      <w:r w:rsidR="009B5537" w:rsidRPr="00824100">
        <w:rPr>
          <w:rFonts w:ascii="Arial" w:hAnsi="Arial" w:cs="Arial"/>
          <w:sz w:val="24"/>
          <w:szCs w:val="24"/>
        </w:rPr>
        <w:t xml:space="preserve"> and will be expected to comply with </w:t>
      </w:r>
      <w:r w:rsidRPr="00824100">
        <w:rPr>
          <w:rFonts w:ascii="Arial" w:hAnsi="Arial" w:cs="Arial"/>
          <w:sz w:val="24"/>
          <w:szCs w:val="24"/>
        </w:rPr>
        <w:t xml:space="preserve">it </w:t>
      </w:r>
      <w:r w:rsidR="009B5537" w:rsidRPr="00824100">
        <w:rPr>
          <w:rFonts w:ascii="Arial" w:hAnsi="Arial" w:cs="Arial"/>
          <w:sz w:val="24"/>
          <w:szCs w:val="24"/>
        </w:rPr>
        <w:t>whilst engaged to work with the school.</w:t>
      </w:r>
    </w:p>
    <w:p w14:paraId="1176AA5D" w14:textId="18A0B247" w:rsidR="009B5537"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2.4</w:t>
      </w:r>
      <w:r w:rsidRPr="00824100">
        <w:rPr>
          <w:rFonts w:ascii="Arial" w:hAnsi="Arial" w:cs="Arial"/>
          <w:sz w:val="24"/>
          <w:szCs w:val="24"/>
        </w:rPr>
        <w:tab/>
      </w:r>
      <w:r w:rsidR="009B5537" w:rsidRPr="00824100">
        <w:rPr>
          <w:rFonts w:ascii="Arial" w:hAnsi="Arial" w:cs="Arial"/>
          <w:sz w:val="24"/>
          <w:szCs w:val="24"/>
        </w:rPr>
        <w:t>Some provisions contained with</w:t>
      </w:r>
      <w:r w:rsidR="005C24AC" w:rsidRPr="00824100">
        <w:rPr>
          <w:rFonts w:ascii="Arial" w:hAnsi="Arial" w:cs="Arial"/>
          <w:sz w:val="24"/>
          <w:szCs w:val="24"/>
        </w:rPr>
        <w:t>in</w:t>
      </w:r>
      <w:r w:rsidR="009B5537" w:rsidRPr="00824100">
        <w:rPr>
          <w:rFonts w:ascii="Arial" w:hAnsi="Arial" w:cs="Arial"/>
          <w:sz w:val="24"/>
          <w:szCs w:val="24"/>
        </w:rPr>
        <w:t xml:space="preserve"> </w:t>
      </w:r>
      <w:r w:rsidR="00846FF2" w:rsidRPr="00824100">
        <w:rPr>
          <w:rFonts w:ascii="Arial" w:hAnsi="Arial" w:cs="Arial"/>
          <w:sz w:val="24"/>
          <w:szCs w:val="24"/>
        </w:rPr>
        <w:t xml:space="preserve">this </w:t>
      </w:r>
      <w:r w:rsidR="00435FDF" w:rsidRPr="00824100">
        <w:rPr>
          <w:rFonts w:ascii="Arial" w:hAnsi="Arial" w:cs="Arial"/>
          <w:sz w:val="24"/>
          <w:szCs w:val="24"/>
        </w:rPr>
        <w:t xml:space="preserve">Code </w:t>
      </w:r>
      <w:r w:rsidR="009B5537" w:rsidRPr="00824100">
        <w:rPr>
          <w:rFonts w:ascii="Arial" w:hAnsi="Arial" w:cs="Arial"/>
          <w:sz w:val="24"/>
          <w:szCs w:val="24"/>
        </w:rPr>
        <w:t xml:space="preserve">will continue after </w:t>
      </w:r>
      <w:r w:rsidR="0017689A" w:rsidRPr="00824100">
        <w:rPr>
          <w:rFonts w:ascii="Arial" w:hAnsi="Arial" w:cs="Arial"/>
          <w:sz w:val="24"/>
          <w:szCs w:val="24"/>
        </w:rPr>
        <w:t>employment,</w:t>
      </w:r>
      <w:r w:rsidR="009B5537" w:rsidRPr="00824100">
        <w:rPr>
          <w:rFonts w:ascii="Arial" w:hAnsi="Arial" w:cs="Arial"/>
          <w:sz w:val="24"/>
          <w:szCs w:val="24"/>
        </w:rPr>
        <w:t xml:space="preserve"> or the contractual relationship has ended e.g. the requirement to maintain confidentiality.  Where this is the case, it will be highlighted within the relevant section of the </w:t>
      </w:r>
      <w:r w:rsidR="0017689A" w:rsidRPr="00824100">
        <w:rPr>
          <w:rFonts w:ascii="Arial" w:hAnsi="Arial" w:cs="Arial"/>
          <w:sz w:val="24"/>
          <w:szCs w:val="24"/>
        </w:rPr>
        <w:t>Code</w:t>
      </w:r>
      <w:r w:rsidR="009B5537" w:rsidRPr="00824100">
        <w:rPr>
          <w:rFonts w:ascii="Arial" w:hAnsi="Arial" w:cs="Arial"/>
          <w:sz w:val="24"/>
          <w:szCs w:val="24"/>
        </w:rPr>
        <w:t>.</w:t>
      </w:r>
    </w:p>
    <w:p w14:paraId="0ECED696" w14:textId="5207EA2C" w:rsidR="005C1702"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2.5</w:t>
      </w:r>
      <w:r w:rsidRPr="00824100">
        <w:rPr>
          <w:rFonts w:ascii="Arial" w:hAnsi="Arial" w:cs="Arial"/>
          <w:sz w:val="24"/>
          <w:szCs w:val="24"/>
        </w:rPr>
        <w:tab/>
        <w:t>For ease of reading, and from this point onwards, the term ‘employee’ will be used for both directly employed staff and associated persons working within the school.  Should the arrangements for each group differ then this will be highlighted accordingly.</w:t>
      </w:r>
    </w:p>
    <w:p w14:paraId="2DAF5EE8" w14:textId="77777777" w:rsidR="00D017BF" w:rsidRPr="00824100" w:rsidRDefault="00D017BF" w:rsidP="00397808">
      <w:pPr>
        <w:pStyle w:val="Heading2"/>
      </w:pPr>
      <w:bookmarkStart w:id="19" w:name="_Toc213156576"/>
      <w:bookmarkStart w:id="20" w:name="_Toc213156638"/>
      <w:bookmarkStart w:id="21" w:name="_Toc213156700"/>
      <w:bookmarkStart w:id="22" w:name="_Toc213237373"/>
      <w:bookmarkStart w:id="23" w:name="_Toc213237440"/>
      <w:bookmarkStart w:id="24" w:name="_Toc213237498"/>
      <w:bookmarkStart w:id="25" w:name="_Toc213237558"/>
      <w:bookmarkStart w:id="26" w:name="_Toc213237654"/>
      <w:bookmarkStart w:id="27" w:name="_Toc213237655"/>
      <w:bookmarkEnd w:id="19"/>
      <w:bookmarkEnd w:id="20"/>
      <w:bookmarkEnd w:id="21"/>
      <w:bookmarkEnd w:id="22"/>
      <w:bookmarkEnd w:id="23"/>
      <w:bookmarkEnd w:id="24"/>
      <w:bookmarkEnd w:id="25"/>
      <w:bookmarkEnd w:id="26"/>
      <w:r w:rsidRPr="00824100">
        <w:t>Standards and Attitude</w:t>
      </w:r>
      <w:bookmarkEnd w:id="27"/>
    </w:p>
    <w:p w14:paraId="029B90F6" w14:textId="303D5BCE" w:rsidR="00D017BF"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3.1</w:t>
      </w:r>
      <w:r w:rsidRPr="00824100">
        <w:rPr>
          <w:rFonts w:ascii="Arial" w:hAnsi="Arial" w:cs="Arial"/>
          <w:sz w:val="24"/>
          <w:szCs w:val="24"/>
        </w:rPr>
        <w:tab/>
      </w:r>
      <w:r w:rsidR="00D017BF" w:rsidRPr="00824100">
        <w:rPr>
          <w:rFonts w:ascii="Arial" w:hAnsi="Arial" w:cs="Arial"/>
          <w:sz w:val="24"/>
          <w:szCs w:val="24"/>
        </w:rPr>
        <w:t xml:space="preserve">All employees of the school are expected to give the highest possible standard of service to pupils, parents and carers, fellow employees, </w:t>
      </w:r>
      <w:r w:rsidR="0017689A" w:rsidRPr="00824100">
        <w:rPr>
          <w:rFonts w:ascii="Arial" w:hAnsi="Arial" w:cs="Arial"/>
          <w:sz w:val="24"/>
          <w:szCs w:val="24"/>
        </w:rPr>
        <w:t xml:space="preserve">governors </w:t>
      </w:r>
      <w:r w:rsidR="00D017BF" w:rsidRPr="00824100">
        <w:rPr>
          <w:rFonts w:ascii="Arial" w:hAnsi="Arial" w:cs="Arial"/>
          <w:sz w:val="24"/>
          <w:szCs w:val="24"/>
        </w:rPr>
        <w:t xml:space="preserve">and members of the </w:t>
      </w:r>
      <w:r w:rsidR="00D017BF" w:rsidRPr="009A7C29">
        <w:rPr>
          <w:rFonts w:ascii="Arial" w:hAnsi="Arial" w:cs="Arial"/>
          <w:sz w:val="24"/>
          <w:szCs w:val="24"/>
        </w:rPr>
        <w:t>public</w:t>
      </w:r>
      <w:r w:rsidR="009A7C29" w:rsidRPr="00EE42DC">
        <w:rPr>
          <w:rFonts w:ascii="Arial" w:hAnsi="Arial" w:cs="Arial"/>
          <w:color w:val="000000" w:themeColor="text1"/>
          <w:sz w:val="24"/>
          <w:szCs w:val="24"/>
        </w:rPr>
        <w:t xml:space="preserve"> in line with the Seven Principles of Public Life</w:t>
      </w:r>
      <w:r w:rsidR="00D017BF" w:rsidRPr="009A7C29">
        <w:rPr>
          <w:rFonts w:ascii="Arial" w:hAnsi="Arial" w:cs="Arial"/>
          <w:sz w:val="24"/>
          <w:szCs w:val="24"/>
        </w:rPr>
        <w:t>.</w:t>
      </w:r>
      <w:r w:rsidRPr="00824100">
        <w:rPr>
          <w:rFonts w:ascii="Arial" w:hAnsi="Arial" w:cs="Arial"/>
          <w:sz w:val="24"/>
          <w:szCs w:val="24"/>
        </w:rPr>
        <w:t xml:space="preserve">  </w:t>
      </w:r>
      <w:r w:rsidR="00D017BF" w:rsidRPr="00824100">
        <w:rPr>
          <w:rFonts w:ascii="Arial" w:hAnsi="Arial" w:cs="Arial"/>
          <w:sz w:val="24"/>
          <w:szCs w:val="24"/>
        </w:rPr>
        <w:t>The following principles exemplify the standards that are required:</w:t>
      </w:r>
    </w:p>
    <w:p w14:paraId="2A8A2C99" w14:textId="77777777" w:rsidR="00D017BF" w:rsidRPr="00397808" w:rsidRDefault="00D017BF" w:rsidP="00397808">
      <w:pPr>
        <w:pStyle w:val="Heading3"/>
      </w:pPr>
      <w:bookmarkStart w:id="28" w:name="_Toc213237656"/>
      <w:r w:rsidRPr="00397808">
        <w:t>Safeguarding and promoting the welfare of children</w:t>
      </w:r>
      <w:bookmarkEnd w:id="28"/>
    </w:p>
    <w:p w14:paraId="7F23EB81" w14:textId="4A4DF7B6" w:rsidR="00072B7C"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3.2</w:t>
      </w:r>
      <w:r w:rsidRPr="00824100">
        <w:rPr>
          <w:rFonts w:ascii="Arial" w:hAnsi="Arial" w:cs="Arial"/>
          <w:sz w:val="24"/>
          <w:szCs w:val="24"/>
        </w:rPr>
        <w:tab/>
      </w:r>
      <w:r w:rsidR="00072B7C" w:rsidRPr="00824100">
        <w:rPr>
          <w:rFonts w:ascii="Arial" w:hAnsi="Arial" w:cs="Arial"/>
          <w:sz w:val="24"/>
          <w:szCs w:val="24"/>
        </w:rPr>
        <w:t xml:space="preserve">Safeguarding is at the heart of the work of the school and all employees must undertake their work in support of the </w:t>
      </w:r>
      <w:r w:rsidR="00846FF2" w:rsidRPr="00824100">
        <w:rPr>
          <w:rFonts w:ascii="Arial" w:hAnsi="Arial" w:cs="Arial"/>
          <w:sz w:val="24"/>
          <w:szCs w:val="24"/>
        </w:rPr>
        <w:t>s</w:t>
      </w:r>
      <w:r w:rsidR="00072B7C" w:rsidRPr="00824100">
        <w:rPr>
          <w:rFonts w:ascii="Arial" w:hAnsi="Arial" w:cs="Arial"/>
          <w:sz w:val="24"/>
          <w:szCs w:val="24"/>
        </w:rPr>
        <w:t>chool</w:t>
      </w:r>
      <w:r w:rsidR="00846FF2" w:rsidRPr="00824100">
        <w:rPr>
          <w:rFonts w:ascii="Arial" w:hAnsi="Arial" w:cs="Arial"/>
          <w:sz w:val="24"/>
          <w:szCs w:val="24"/>
        </w:rPr>
        <w:t>’</w:t>
      </w:r>
      <w:r w:rsidR="00072B7C" w:rsidRPr="00824100">
        <w:rPr>
          <w:rFonts w:ascii="Arial" w:hAnsi="Arial" w:cs="Arial"/>
          <w:sz w:val="24"/>
          <w:szCs w:val="24"/>
        </w:rPr>
        <w:t xml:space="preserve">s </w:t>
      </w:r>
      <w:r w:rsidR="0081626C" w:rsidRPr="00824100">
        <w:rPr>
          <w:rFonts w:ascii="Arial" w:hAnsi="Arial" w:cs="Arial"/>
          <w:sz w:val="24"/>
          <w:szCs w:val="24"/>
        </w:rPr>
        <w:t>duty to</w:t>
      </w:r>
      <w:r w:rsidR="00072B7C" w:rsidRPr="00824100">
        <w:rPr>
          <w:rFonts w:ascii="Arial" w:hAnsi="Arial" w:cs="Arial"/>
          <w:sz w:val="24"/>
          <w:szCs w:val="24"/>
        </w:rPr>
        <w:t xml:space="preserve"> safeguard children and young people.  </w:t>
      </w:r>
      <w:r w:rsidR="003A0CFA" w:rsidRPr="00824100">
        <w:rPr>
          <w:rFonts w:ascii="Arial" w:hAnsi="Arial" w:cs="Arial"/>
          <w:sz w:val="24"/>
          <w:szCs w:val="24"/>
        </w:rPr>
        <w:t>All e</w:t>
      </w:r>
      <w:r w:rsidR="00CD46AC" w:rsidRPr="00824100">
        <w:rPr>
          <w:rFonts w:ascii="Arial" w:hAnsi="Arial" w:cs="Arial"/>
          <w:sz w:val="24"/>
          <w:szCs w:val="24"/>
        </w:rPr>
        <w:t xml:space="preserve">mployees must ensure that they conduct themselves in an appropriate manner which indicates their suitability to work with children at all times </w:t>
      </w:r>
      <w:r w:rsidR="003F6CFB" w:rsidRPr="00824100">
        <w:rPr>
          <w:rFonts w:ascii="Arial" w:hAnsi="Arial" w:cs="Arial"/>
          <w:sz w:val="24"/>
          <w:szCs w:val="24"/>
        </w:rPr>
        <w:t>a</w:t>
      </w:r>
      <w:r w:rsidR="00CD46AC" w:rsidRPr="00824100">
        <w:rPr>
          <w:rFonts w:ascii="Arial" w:hAnsi="Arial" w:cs="Arial"/>
          <w:sz w:val="24"/>
          <w:szCs w:val="24"/>
        </w:rPr>
        <w:t>nd should be aware that any concerns</w:t>
      </w:r>
      <w:r w:rsidR="003A0CFA" w:rsidRPr="00824100">
        <w:rPr>
          <w:rFonts w:ascii="Arial" w:hAnsi="Arial" w:cs="Arial"/>
          <w:sz w:val="24"/>
          <w:szCs w:val="24"/>
        </w:rPr>
        <w:t xml:space="preserve">, whether these meet the threshold of harm or not, </w:t>
      </w:r>
      <w:r w:rsidR="00CD46AC" w:rsidRPr="00824100">
        <w:rPr>
          <w:rFonts w:ascii="Arial" w:hAnsi="Arial" w:cs="Arial"/>
          <w:sz w:val="24"/>
          <w:szCs w:val="24"/>
        </w:rPr>
        <w:t xml:space="preserve">will be considered in line with statutory and local guidance. </w:t>
      </w:r>
      <w:r w:rsidR="00072B7C" w:rsidRPr="00824100">
        <w:rPr>
          <w:rFonts w:ascii="Arial" w:hAnsi="Arial" w:cs="Arial"/>
          <w:sz w:val="24"/>
          <w:szCs w:val="24"/>
        </w:rPr>
        <w:t xml:space="preserve">Further information is given </w:t>
      </w:r>
      <w:r w:rsidR="008C2786" w:rsidRPr="00824100">
        <w:rPr>
          <w:rFonts w:ascii="Arial" w:hAnsi="Arial" w:cs="Arial"/>
          <w:sz w:val="24"/>
          <w:szCs w:val="24"/>
        </w:rPr>
        <w:t>in</w:t>
      </w:r>
      <w:r w:rsidR="00846FF2" w:rsidRPr="00824100">
        <w:rPr>
          <w:rFonts w:ascii="Arial" w:hAnsi="Arial" w:cs="Arial"/>
          <w:sz w:val="24"/>
          <w:szCs w:val="24"/>
        </w:rPr>
        <w:t xml:space="preserve"> </w:t>
      </w:r>
      <w:r w:rsidR="008C2786" w:rsidRPr="00824100">
        <w:rPr>
          <w:rFonts w:ascii="Arial" w:hAnsi="Arial" w:cs="Arial"/>
          <w:sz w:val="24"/>
          <w:szCs w:val="24"/>
        </w:rPr>
        <w:t>section 4 below</w:t>
      </w:r>
      <w:r w:rsidR="00846FF2" w:rsidRPr="00824100">
        <w:rPr>
          <w:rFonts w:ascii="Arial" w:hAnsi="Arial" w:cs="Arial"/>
          <w:sz w:val="24"/>
          <w:szCs w:val="24"/>
        </w:rPr>
        <w:t>.</w:t>
      </w:r>
    </w:p>
    <w:p w14:paraId="6E416BF4" w14:textId="77777777" w:rsidR="00D017BF" w:rsidRPr="00397808" w:rsidRDefault="00072B7C" w:rsidP="00397808">
      <w:pPr>
        <w:pStyle w:val="Heading3"/>
      </w:pPr>
      <w:bookmarkStart w:id="29" w:name="_Toc213237657"/>
      <w:r w:rsidRPr="00397808">
        <w:t xml:space="preserve">Honesty and </w:t>
      </w:r>
      <w:r w:rsidRPr="00B135A2">
        <w:t>integrity</w:t>
      </w:r>
      <w:bookmarkEnd w:id="29"/>
    </w:p>
    <w:p w14:paraId="07BFBC41" w14:textId="724991E8" w:rsidR="00072B7C"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3.3</w:t>
      </w:r>
      <w:r w:rsidRPr="00824100">
        <w:rPr>
          <w:rFonts w:ascii="Arial" w:hAnsi="Arial" w:cs="Arial"/>
          <w:sz w:val="24"/>
          <w:szCs w:val="24"/>
        </w:rPr>
        <w:tab/>
      </w:r>
      <w:r w:rsidR="00072B7C" w:rsidRPr="00824100">
        <w:rPr>
          <w:rFonts w:ascii="Arial" w:hAnsi="Arial" w:cs="Arial"/>
          <w:sz w:val="24"/>
          <w:szCs w:val="24"/>
        </w:rPr>
        <w:t xml:space="preserve">All employees must perform their duties with integrity and be open and honest in their dealings and communications with others.  They should strive to deliver on the commitments they have made and observe high ethical standards.  </w:t>
      </w:r>
      <w:r w:rsidR="001014D4" w:rsidRPr="00824100">
        <w:rPr>
          <w:rFonts w:ascii="Arial" w:hAnsi="Arial" w:cs="Arial"/>
          <w:sz w:val="24"/>
          <w:szCs w:val="24"/>
        </w:rPr>
        <w:t xml:space="preserve">Employees </w:t>
      </w:r>
      <w:r w:rsidR="00072B7C" w:rsidRPr="00824100">
        <w:rPr>
          <w:rFonts w:ascii="Arial" w:hAnsi="Arial" w:cs="Arial"/>
          <w:sz w:val="24"/>
          <w:szCs w:val="24"/>
        </w:rPr>
        <w:t>must not allow their own personal or political opinions to interfere with their work and must at all times perform their duties in an objective manner</w:t>
      </w:r>
      <w:r w:rsidR="00106A57" w:rsidRPr="00824100">
        <w:rPr>
          <w:rFonts w:ascii="Arial" w:hAnsi="Arial" w:cs="Arial"/>
          <w:sz w:val="24"/>
          <w:szCs w:val="24"/>
        </w:rPr>
        <w:t xml:space="preserve"> following the policies adopted by the Governing Body</w:t>
      </w:r>
      <w:r w:rsidR="00072B7C" w:rsidRPr="00824100">
        <w:rPr>
          <w:rFonts w:ascii="Arial" w:hAnsi="Arial" w:cs="Arial"/>
          <w:sz w:val="24"/>
          <w:szCs w:val="24"/>
        </w:rPr>
        <w:t xml:space="preserve">.  </w:t>
      </w:r>
      <w:r w:rsidR="001014D4" w:rsidRPr="00824100">
        <w:rPr>
          <w:rFonts w:ascii="Arial" w:hAnsi="Arial" w:cs="Arial"/>
          <w:sz w:val="24"/>
          <w:szCs w:val="24"/>
        </w:rPr>
        <w:t>They</w:t>
      </w:r>
      <w:r w:rsidR="002F0EAE" w:rsidRPr="00824100">
        <w:rPr>
          <w:rFonts w:ascii="Arial" w:hAnsi="Arial" w:cs="Arial"/>
          <w:sz w:val="24"/>
          <w:szCs w:val="24"/>
        </w:rPr>
        <w:t xml:space="preserve"> must not disclose information given to them in confidence or share confidential information where it is inappropriate or unlawful to do so.  </w:t>
      </w:r>
      <w:r w:rsidR="007F4352" w:rsidRPr="00824100">
        <w:rPr>
          <w:rFonts w:ascii="Arial" w:hAnsi="Arial" w:cs="Arial"/>
          <w:sz w:val="24"/>
          <w:szCs w:val="24"/>
        </w:rPr>
        <w:t>Further information is given in section 6 below.</w:t>
      </w:r>
    </w:p>
    <w:p w14:paraId="2ECF8778" w14:textId="77777777" w:rsidR="00072B7C" w:rsidRPr="00397808" w:rsidRDefault="00072B7C" w:rsidP="00397808">
      <w:pPr>
        <w:pStyle w:val="Heading3"/>
      </w:pPr>
      <w:bookmarkStart w:id="30" w:name="_Toc213237658"/>
      <w:r w:rsidRPr="00397808">
        <w:t>Responsibility</w:t>
      </w:r>
      <w:bookmarkEnd w:id="30"/>
    </w:p>
    <w:p w14:paraId="35EA5DC5" w14:textId="7E94C040" w:rsidR="00072B7C"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3.4</w:t>
      </w:r>
      <w:r w:rsidRPr="00824100">
        <w:rPr>
          <w:rFonts w:ascii="Arial" w:hAnsi="Arial" w:cs="Arial"/>
          <w:sz w:val="24"/>
          <w:szCs w:val="24"/>
        </w:rPr>
        <w:tab/>
      </w:r>
      <w:r w:rsidR="00072B7C" w:rsidRPr="00824100">
        <w:rPr>
          <w:rFonts w:ascii="Arial" w:hAnsi="Arial" w:cs="Arial"/>
          <w:sz w:val="24"/>
          <w:szCs w:val="24"/>
        </w:rPr>
        <w:t xml:space="preserve">All employees must take responsibility for their own actions and be accountable </w:t>
      </w:r>
      <w:r w:rsidR="002445AD" w:rsidRPr="00824100">
        <w:rPr>
          <w:rFonts w:ascii="Arial" w:hAnsi="Arial" w:cs="Arial"/>
          <w:sz w:val="24"/>
          <w:szCs w:val="24"/>
        </w:rPr>
        <w:t xml:space="preserve">for these. They should use any school funds or resources entrusted to, or handled by, them in a responsible and lawful manner.  In addition, they should not make personal use of resources, property or facilities of the school unless properly authorised to do so.  Employees must not put themselves in a situation where there is a conflict between their personal and professional interests.  </w:t>
      </w:r>
      <w:r w:rsidR="002C2CCA" w:rsidRPr="00824100">
        <w:rPr>
          <w:rFonts w:ascii="Arial" w:hAnsi="Arial" w:cs="Arial"/>
          <w:sz w:val="24"/>
          <w:szCs w:val="24"/>
        </w:rPr>
        <w:t>S</w:t>
      </w:r>
      <w:r w:rsidR="00764544" w:rsidRPr="00824100">
        <w:rPr>
          <w:rFonts w:ascii="Arial" w:hAnsi="Arial" w:cs="Arial"/>
          <w:sz w:val="24"/>
          <w:szCs w:val="24"/>
        </w:rPr>
        <w:t>ections 7 and 8</w:t>
      </w:r>
      <w:r w:rsidR="002445AD" w:rsidRPr="00824100">
        <w:rPr>
          <w:rFonts w:ascii="Arial" w:hAnsi="Arial" w:cs="Arial"/>
          <w:sz w:val="24"/>
          <w:szCs w:val="24"/>
        </w:rPr>
        <w:t xml:space="preserve"> below </w:t>
      </w:r>
      <w:r w:rsidR="002C2CCA" w:rsidRPr="00824100">
        <w:rPr>
          <w:rFonts w:ascii="Arial" w:hAnsi="Arial" w:cs="Arial"/>
          <w:sz w:val="24"/>
          <w:szCs w:val="24"/>
        </w:rPr>
        <w:t xml:space="preserve">provide </w:t>
      </w:r>
      <w:r w:rsidR="002445AD" w:rsidRPr="00824100">
        <w:rPr>
          <w:rFonts w:ascii="Arial" w:hAnsi="Arial" w:cs="Arial"/>
          <w:sz w:val="24"/>
          <w:szCs w:val="24"/>
        </w:rPr>
        <w:t>further information regarding relationships, conflict of interest and outside commitments.</w:t>
      </w:r>
    </w:p>
    <w:p w14:paraId="1C147636" w14:textId="77777777" w:rsidR="00072B7C" w:rsidRPr="00397808" w:rsidRDefault="00072B7C" w:rsidP="00397808">
      <w:pPr>
        <w:pStyle w:val="Heading3"/>
      </w:pPr>
      <w:bookmarkStart w:id="31" w:name="_Toc213237659"/>
      <w:r w:rsidRPr="00397808">
        <w:lastRenderedPageBreak/>
        <w:t>Respect for others</w:t>
      </w:r>
      <w:bookmarkEnd w:id="31"/>
    </w:p>
    <w:p w14:paraId="0009E6C7" w14:textId="2B80CE86" w:rsidR="00314A66"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3.5</w:t>
      </w:r>
      <w:r w:rsidRPr="00824100">
        <w:rPr>
          <w:rFonts w:ascii="Arial" w:hAnsi="Arial" w:cs="Arial"/>
          <w:sz w:val="24"/>
          <w:szCs w:val="24"/>
        </w:rPr>
        <w:tab/>
      </w:r>
      <w:r w:rsidR="002445AD" w:rsidRPr="00824100">
        <w:rPr>
          <w:rFonts w:ascii="Arial" w:hAnsi="Arial" w:cs="Arial"/>
          <w:sz w:val="24"/>
          <w:szCs w:val="24"/>
        </w:rPr>
        <w:t>The school believes that every employee has the right to work in a safe environment without the fear of discrimination, harassment or abuse.  All employees must treat others with dignity and respect and should value the contribution that others can make.  They should not discriminate unlawfully or inappropriately against any person and must always act in a professional and courteous manner. Employees should strive to maintain positive relations with all parties and must not act in a way which could be perceived as bullying.</w:t>
      </w:r>
    </w:p>
    <w:p w14:paraId="2E3D670F" w14:textId="7D3A04AF" w:rsidR="002445AD"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3.6</w:t>
      </w:r>
      <w:r w:rsidRPr="00824100">
        <w:rPr>
          <w:rFonts w:ascii="Arial" w:hAnsi="Arial" w:cs="Arial"/>
          <w:sz w:val="24"/>
          <w:szCs w:val="24"/>
        </w:rPr>
        <w:tab/>
      </w:r>
      <w:r w:rsidR="002445AD" w:rsidRPr="00824100">
        <w:rPr>
          <w:rFonts w:ascii="Arial" w:hAnsi="Arial" w:cs="Arial"/>
          <w:sz w:val="24"/>
          <w:szCs w:val="24"/>
        </w:rPr>
        <w:t xml:space="preserve">Employees should recognise and respect the work demands of, and contributions made by, others within the workplace.  </w:t>
      </w:r>
      <w:r w:rsidR="00AB4160" w:rsidRPr="00824100">
        <w:rPr>
          <w:rFonts w:ascii="Arial" w:hAnsi="Arial" w:cs="Arial"/>
          <w:sz w:val="24"/>
          <w:szCs w:val="24"/>
        </w:rPr>
        <w:t>Employees are expected to take</w:t>
      </w:r>
      <w:r w:rsidR="00596DAD" w:rsidRPr="00824100">
        <w:rPr>
          <w:rFonts w:ascii="Arial" w:hAnsi="Arial" w:cs="Arial"/>
          <w:sz w:val="24"/>
          <w:szCs w:val="24"/>
        </w:rPr>
        <w:t xml:space="preserve"> reasonable</w:t>
      </w:r>
      <w:r w:rsidR="00AB4160" w:rsidRPr="00824100">
        <w:rPr>
          <w:rFonts w:ascii="Arial" w:hAnsi="Arial" w:cs="Arial"/>
          <w:sz w:val="24"/>
          <w:szCs w:val="24"/>
        </w:rPr>
        <w:t xml:space="preserve"> direction and leadership from senior staff within the school.</w:t>
      </w:r>
    </w:p>
    <w:p w14:paraId="24BF73C7" w14:textId="77777777" w:rsidR="00585A8D"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3.7</w:t>
      </w:r>
      <w:r w:rsidRPr="00824100">
        <w:rPr>
          <w:rFonts w:ascii="Arial" w:hAnsi="Arial" w:cs="Arial"/>
          <w:sz w:val="24"/>
          <w:szCs w:val="24"/>
        </w:rPr>
        <w:tab/>
      </w:r>
      <w:r w:rsidR="00585A8D" w:rsidRPr="00824100">
        <w:rPr>
          <w:rFonts w:ascii="Arial" w:hAnsi="Arial" w:cs="Arial"/>
          <w:sz w:val="24"/>
          <w:szCs w:val="24"/>
        </w:rPr>
        <w:t>The school aims to ensure that everyone who comes into contact with it is treated in line with the provisions of the Equality Act 2010, and not in any way disadvantaged by factors which could prevent the implementation of fair policies and operations.</w:t>
      </w:r>
    </w:p>
    <w:p w14:paraId="4D80DA77" w14:textId="56C9029C" w:rsidR="002445AD" w:rsidRPr="00824100" w:rsidRDefault="005C170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3.8</w:t>
      </w:r>
      <w:r w:rsidRPr="00824100">
        <w:rPr>
          <w:rFonts w:ascii="Arial" w:hAnsi="Arial" w:cs="Arial"/>
          <w:sz w:val="24"/>
          <w:szCs w:val="24"/>
        </w:rPr>
        <w:tab/>
      </w:r>
      <w:r w:rsidR="007A4DB0" w:rsidRPr="00824100">
        <w:rPr>
          <w:rFonts w:ascii="Arial" w:hAnsi="Arial" w:cs="Arial"/>
          <w:sz w:val="24"/>
          <w:szCs w:val="24"/>
        </w:rPr>
        <w:t xml:space="preserve">The school will take all appropriate and relevant actions to ensure that </w:t>
      </w:r>
      <w:r w:rsidR="00705255" w:rsidRPr="00824100">
        <w:rPr>
          <w:rFonts w:ascii="Arial" w:hAnsi="Arial" w:cs="Arial"/>
          <w:sz w:val="24"/>
          <w:szCs w:val="24"/>
        </w:rPr>
        <w:t xml:space="preserve">its employees are not subject to harassment, including sexual harassment, during the course of their employment. </w:t>
      </w:r>
      <w:r w:rsidR="002445AD" w:rsidRPr="00824100">
        <w:rPr>
          <w:rFonts w:ascii="Arial" w:hAnsi="Arial" w:cs="Arial"/>
          <w:sz w:val="24"/>
          <w:szCs w:val="24"/>
        </w:rPr>
        <w:t xml:space="preserve">The school takes a </w:t>
      </w:r>
      <w:r w:rsidR="00AD703A" w:rsidRPr="00824100">
        <w:rPr>
          <w:rFonts w:ascii="Arial" w:hAnsi="Arial" w:cs="Arial"/>
          <w:sz w:val="24"/>
          <w:szCs w:val="24"/>
        </w:rPr>
        <w:t>zero-tolerance</w:t>
      </w:r>
      <w:r w:rsidR="002445AD" w:rsidRPr="00824100">
        <w:rPr>
          <w:rFonts w:ascii="Arial" w:hAnsi="Arial" w:cs="Arial"/>
          <w:sz w:val="24"/>
          <w:szCs w:val="24"/>
        </w:rPr>
        <w:t xml:space="preserve"> approach to aggressive and violent behaviour towards it</w:t>
      </w:r>
      <w:r w:rsidR="00852FD1" w:rsidRPr="00824100">
        <w:rPr>
          <w:rFonts w:ascii="Arial" w:hAnsi="Arial" w:cs="Arial"/>
          <w:sz w:val="24"/>
          <w:szCs w:val="24"/>
        </w:rPr>
        <w:t>s</w:t>
      </w:r>
      <w:r w:rsidR="002445AD" w:rsidRPr="00824100">
        <w:rPr>
          <w:rFonts w:ascii="Arial" w:hAnsi="Arial" w:cs="Arial"/>
          <w:sz w:val="24"/>
          <w:szCs w:val="24"/>
        </w:rPr>
        <w:t xml:space="preserve"> staff and, in serious cases, the Headteacher may ban an individual or individuals from the school site.</w:t>
      </w:r>
    </w:p>
    <w:p w14:paraId="3B70403D" w14:textId="077FAAE6" w:rsidR="00705255" w:rsidRPr="00824100" w:rsidRDefault="00705255" w:rsidP="00397808">
      <w:pPr>
        <w:spacing w:after="240" w:line="240" w:lineRule="auto"/>
        <w:ind w:left="709" w:hanging="709"/>
        <w:jc w:val="both"/>
        <w:rPr>
          <w:rFonts w:ascii="Arial" w:hAnsi="Arial" w:cs="Arial"/>
          <w:sz w:val="24"/>
          <w:szCs w:val="24"/>
        </w:rPr>
      </w:pPr>
      <w:r w:rsidRPr="00824100">
        <w:rPr>
          <w:rFonts w:ascii="Arial" w:hAnsi="Arial" w:cs="Arial"/>
          <w:sz w:val="24"/>
          <w:szCs w:val="24"/>
        </w:rPr>
        <w:t>3.9</w:t>
      </w:r>
      <w:r w:rsidRPr="00824100">
        <w:rPr>
          <w:rFonts w:ascii="Arial" w:hAnsi="Arial" w:cs="Arial"/>
          <w:sz w:val="24"/>
          <w:szCs w:val="24"/>
        </w:rPr>
        <w:tab/>
        <w:t xml:space="preserve">Employees are responsible for ensuring that they </w:t>
      </w:r>
      <w:r w:rsidR="001927F2" w:rsidRPr="00824100">
        <w:rPr>
          <w:rFonts w:ascii="Arial" w:hAnsi="Arial" w:cs="Arial"/>
          <w:sz w:val="24"/>
          <w:szCs w:val="24"/>
        </w:rPr>
        <w:t xml:space="preserve">behave in a manner which is </w:t>
      </w:r>
      <w:r w:rsidR="00794AF2" w:rsidRPr="00824100">
        <w:rPr>
          <w:rFonts w:ascii="Arial" w:hAnsi="Arial" w:cs="Arial"/>
          <w:sz w:val="24"/>
          <w:szCs w:val="24"/>
        </w:rPr>
        <w:t>professional at all times</w:t>
      </w:r>
      <w:r w:rsidR="001927F2" w:rsidRPr="00824100">
        <w:rPr>
          <w:rFonts w:ascii="Arial" w:hAnsi="Arial" w:cs="Arial"/>
          <w:sz w:val="24"/>
          <w:szCs w:val="24"/>
        </w:rPr>
        <w:t xml:space="preserve">, that they have read and understood their obligations </w:t>
      </w:r>
      <w:r w:rsidR="00FB4CB6" w:rsidRPr="00824100">
        <w:rPr>
          <w:rFonts w:ascii="Arial" w:hAnsi="Arial" w:cs="Arial"/>
          <w:sz w:val="24"/>
          <w:szCs w:val="24"/>
        </w:rPr>
        <w:t>to treat everybody with respect, and that they understand what it means to harass another individual.</w:t>
      </w:r>
      <w:r w:rsidR="00AF00DC" w:rsidRPr="00824100">
        <w:rPr>
          <w:rFonts w:ascii="Arial" w:hAnsi="Arial" w:cs="Arial"/>
          <w:sz w:val="24"/>
          <w:szCs w:val="24"/>
        </w:rPr>
        <w:t xml:space="preserve"> This includes reading, understanding, and taking appropriate action in line with the school’s</w:t>
      </w:r>
      <w:r w:rsidR="0062025B" w:rsidRPr="00824100">
        <w:rPr>
          <w:rFonts w:ascii="Arial" w:hAnsi="Arial" w:cs="Arial"/>
          <w:sz w:val="24"/>
          <w:szCs w:val="24"/>
        </w:rPr>
        <w:t xml:space="preserve"> Anti</w:t>
      </w:r>
      <w:r w:rsidR="00AF00DC" w:rsidRPr="00824100">
        <w:rPr>
          <w:rFonts w:ascii="Arial" w:hAnsi="Arial" w:cs="Arial"/>
          <w:sz w:val="24"/>
          <w:szCs w:val="24"/>
        </w:rPr>
        <w:t xml:space="preserve"> Sexual Harassment policy</w:t>
      </w:r>
      <w:r w:rsidR="00FA37D4" w:rsidRPr="00824100">
        <w:rPr>
          <w:rFonts w:ascii="Arial" w:hAnsi="Arial" w:cs="Arial"/>
          <w:sz w:val="24"/>
          <w:szCs w:val="24"/>
        </w:rPr>
        <w:t xml:space="preserve">. </w:t>
      </w:r>
    </w:p>
    <w:p w14:paraId="23522C77" w14:textId="77777777" w:rsidR="00A95E37" w:rsidRPr="00824100" w:rsidRDefault="00A95E37" w:rsidP="00397808">
      <w:pPr>
        <w:pStyle w:val="Heading2"/>
      </w:pPr>
      <w:bookmarkStart w:id="32" w:name="_Toc213156582"/>
      <w:bookmarkStart w:id="33" w:name="_Toc213156644"/>
      <w:bookmarkStart w:id="34" w:name="_Toc213156706"/>
      <w:bookmarkStart w:id="35" w:name="_Toc213237379"/>
      <w:bookmarkStart w:id="36" w:name="_Toc213237446"/>
      <w:bookmarkStart w:id="37" w:name="_Toc213237504"/>
      <w:bookmarkStart w:id="38" w:name="_Toc213237564"/>
      <w:bookmarkStart w:id="39" w:name="_Toc213237660"/>
      <w:bookmarkStart w:id="40" w:name="_Toc213237661"/>
      <w:bookmarkEnd w:id="32"/>
      <w:bookmarkEnd w:id="33"/>
      <w:bookmarkEnd w:id="34"/>
      <w:bookmarkEnd w:id="35"/>
      <w:bookmarkEnd w:id="36"/>
      <w:bookmarkEnd w:id="37"/>
      <w:bookmarkEnd w:id="38"/>
      <w:bookmarkEnd w:id="39"/>
      <w:r w:rsidRPr="00824100">
        <w:t xml:space="preserve">Safeguarding </w:t>
      </w:r>
      <w:r w:rsidR="008E7556" w:rsidRPr="00824100">
        <w:t>and Promoting the Welfare of Children</w:t>
      </w:r>
      <w:bookmarkEnd w:id="40"/>
    </w:p>
    <w:p w14:paraId="395B6F50" w14:textId="77777777" w:rsidR="008E7556" w:rsidRPr="00824100" w:rsidRDefault="00D1346E" w:rsidP="00397808">
      <w:pPr>
        <w:spacing w:after="240" w:line="240" w:lineRule="auto"/>
        <w:jc w:val="both"/>
        <w:rPr>
          <w:rFonts w:ascii="Arial" w:hAnsi="Arial" w:cs="Arial"/>
          <w:sz w:val="24"/>
          <w:szCs w:val="24"/>
        </w:rPr>
      </w:pPr>
      <w:r w:rsidRPr="00824100">
        <w:rPr>
          <w:rFonts w:ascii="Arial" w:hAnsi="Arial" w:cs="Arial"/>
          <w:sz w:val="24"/>
          <w:szCs w:val="24"/>
        </w:rPr>
        <w:t>4.1</w:t>
      </w:r>
      <w:r w:rsidRPr="00824100">
        <w:rPr>
          <w:rFonts w:ascii="Arial" w:hAnsi="Arial" w:cs="Arial"/>
          <w:sz w:val="24"/>
          <w:szCs w:val="24"/>
        </w:rPr>
        <w:tab/>
      </w:r>
      <w:r w:rsidR="008E7556" w:rsidRPr="00824100">
        <w:rPr>
          <w:rFonts w:ascii="Arial" w:hAnsi="Arial" w:cs="Arial"/>
          <w:sz w:val="24"/>
          <w:szCs w:val="24"/>
        </w:rPr>
        <w:t>Safeguarding and promoting the welfare of children is defined as:</w:t>
      </w:r>
    </w:p>
    <w:p w14:paraId="1CD07D91" w14:textId="7B11DDDC" w:rsidR="00EA13AD" w:rsidRPr="00824100" w:rsidRDefault="00600F59" w:rsidP="00397808">
      <w:pPr>
        <w:pStyle w:val="ListParagraph"/>
        <w:numPr>
          <w:ilvl w:val="0"/>
          <w:numId w:val="33"/>
        </w:numPr>
        <w:spacing w:after="0" w:line="240" w:lineRule="auto"/>
        <w:ind w:left="1134"/>
        <w:contextualSpacing w:val="0"/>
        <w:jc w:val="both"/>
        <w:rPr>
          <w:rFonts w:ascii="Arial" w:hAnsi="Arial" w:cs="Arial"/>
          <w:sz w:val="24"/>
          <w:szCs w:val="24"/>
        </w:rPr>
      </w:pPr>
      <w:r w:rsidRPr="00824100">
        <w:rPr>
          <w:rFonts w:ascii="Arial" w:hAnsi="Arial" w:cs="Arial"/>
          <w:sz w:val="24"/>
          <w:szCs w:val="24"/>
        </w:rPr>
        <w:t>p</w:t>
      </w:r>
      <w:r w:rsidR="00EA13AD" w:rsidRPr="00824100">
        <w:rPr>
          <w:rFonts w:ascii="Arial" w:hAnsi="Arial" w:cs="Arial"/>
          <w:sz w:val="24"/>
          <w:szCs w:val="24"/>
        </w:rPr>
        <w:t>roviding help and support to meet the needs of children as soon as problems emerge</w:t>
      </w:r>
    </w:p>
    <w:p w14:paraId="7B85CDCE" w14:textId="306540C3" w:rsidR="008E7556" w:rsidRPr="00824100" w:rsidRDefault="00600F59" w:rsidP="00397808">
      <w:pPr>
        <w:pStyle w:val="ListParagraph"/>
        <w:numPr>
          <w:ilvl w:val="0"/>
          <w:numId w:val="33"/>
        </w:numPr>
        <w:spacing w:after="0" w:line="240" w:lineRule="auto"/>
        <w:ind w:left="1134"/>
        <w:contextualSpacing w:val="0"/>
        <w:jc w:val="both"/>
        <w:rPr>
          <w:rFonts w:ascii="Arial" w:hAnsi="Arial" w:cs="Arial"/>
          <w:sz w:val="24"/>
          <w:szCs w:val="24"/>
        </w:rPr>
      </w:pPr>
      <w:r w:rsidRPr="00824100">
        <w:rPr>
          <w:rFonts w:ascii="Arial" w:hAnsi="Arial" w:cs="Arial"/>
          <w:sz w:val="24"/>
          <w:szCs w:val="24"/>
        </w:rPr>
        <w:t xml:space="preserve">protecting </w:t>
      </w:r>
      <w:r w:rsidR="008E7556" w:rsidRPr="00824100">
        <w:rPr>
          <w:rFonts w:ascii="Arial" w:hAnsi="Arial" w:cs="Arial"/>
          <w:sz w:val="24"/>
          <w:szCs w:val="24"/>
        </w:rPr>
        <w:t>children from maltreatment</w:t>
      </w:r>
      <w:r w:rsidR="00EA13AD" w:rsidRPr="00824100">
        <w:rPr>
          <w:rFonts w:ascii="Arial" w:hAnsi="Arial" w:cs="Arial"/>
          <w:sz w:val="24"/>
          <w:szCs w:val="24"/>
        </w:rPr>
        <w:t xml:space="preserve">, </w:t>
      </w:r>
      <w:r w:rsidRPr="00824100">
        <w:rPr>
          <w:rFonts w:ascii="Arial" w:hAnsi="Arial" w:cs="Arial"/>
          <w:sz w:val="24"/>
          <w:szCs w:val="24"/>
        </w:rPr>
        <w:t>whether this is within or outside the home, including online</w:t>
      </w:r>
    </w:p>
    <w:p w14:paraId="57355591" w14:textId="6E30762E" w:rsidR="008E7556" w:rsidRPr="00824100" w:rsidRDefault="00600F59" w:rsidP="00397808">
      <w:pPr>
        <w:pStyle w:val="ListParagraph"/>
        <w:numPr>
          <w:ilvl w:val="0"/>
          <w:numId w:val="33"/>
        </w:numPr>
        <w:spacing w:after="0" w:line="240" w:lineRule="auto"/>
        <w:ind w:left="1134"/>
        <w:contextualSpacing w:val="0"/>
        <w:jc w:val="both"/>
        <w:rPr>
          <w:rFonts w:ascii="Arial" w:hAnsi="Arial" w:cs="Arial"/>
          <w:sz w:val="24"/>
          <w:szCs w:val="24"/>
        </w:rPr>
      </w:pPr>
      <w:r w:rsidRPr="00824100">
        <w:rPr>
          <w:rFonts w:ascii="Arial" w:hAnsi="Arial" w:cs="Arial"/>
          <w:sz w:val="24"/>
          <w:szCs w:val="24"/>
        </w:rPr>
        <w:t xml:space="preserve">preventing </w:t>
      </w:r>
      <w:r w:rsidR="008E7556" w:rsidRPr="00824100">
        <w:rPr>
          <w:rFonts w:ascii="Arial" w:hAnsi="Arial" w:cs="Arial"/>
          <w:sz w:val="24"/>
          <w:szCs w:val="24"/>
        </w:rPr>
        <w:t>impairment of children’s</w:t>
      </w:r>
      <w:r w:rsidR="00CA518F" w:rsidRPr="00824100">
        <w:rPr>
          <w:rFonts w:ascii="Arial" w:hAnsi="Arial" w:cs="Arial"/>
          <w:sz w:val="24"/>
          <w:szCs w:val="24"/>
        </w:rPr>
        <w:t xml:space="preserve"> mental and physical</w:t>
      </w:r>
      <w:r w:rsidR="008E7556" w:rsidRPr="00824100">
        <w:rPr>
          <w:rFonts w:ascii="Arial" w:hAnsi="Arial" w:cs="Arial"/>
          <w:sz w:val="24"/>
          <w:szCs w:val="24"/>
        </w:rPr>
        <w:t xml:space="preserve"> health </w:t>
      </w:r>
      <w:r w:rsidR="00CA518F" w:rsidRPr="00824100">
        <w:rPr>
          <w:rFonts w:ascii="Arial" w:hAnsi="Arial" w:cs="Arial"/>
          <w:sz w:val="24"/>
          <w:szCs w:val="24"/>
        </w:rPr>
        <w:t xml:space="preserve">or </w:t>
      </w:r>
      <w:r w:rsidR="008E7556" w:rsidRPr="00824100">
        <w:rPr>
          <w:rFonts w:ascii="Arial" w:hAnsi="Arial" w:cs="Arial"/>
          <w:sz w:val="24"/>
          <w:szCs w:val="24"/>
        </w:rPr>
        <w:t>development</w:t>
      </w:r>
    </w:p>
    <w:p w14:paraId="34206DB9" w14:textId="5432AA30" w:rsidR="008E7556" w:rsidRPr="00824100" w:rsidRDefault="0062698E" w:rsidP="00397808">
      <w:pPr>
        <w:pStyle w:val="ListParagraph"/>
        <w:numPr>
          <w:ilvl w:val="0"/>
          <w:numId w:val="33"/>
        </w:numPr>
        <w:spacing w:after="0" w:line="240" w:lineRule="auto"/>
        <w:ind w:left="1134"/>
        <w:contextualSpacing w:val="0"/>
        <w:jc w:val="both"/>
        <w:rPr>
          <w:rFonts w:ascii="Arial" w:hAnsi="Arial" w:cs="Arial"/>
          <w:sz w:val="24"/>
          <w:szCs w:val="24"/>
        </w:rPr>
      </w:pPr>
      <w:r w:rsidRPr="00824100">
        <w:rPr>
          <w:rFonts w:ascii="Arial" w:hAnsi="Arial" w:cs="Arial"/>
          <w:sz w:val="24"/>
          <w:szCs w:val="24"/>
        </w:rPr>
        <w:t xml:space="preserve">ensuring </w:t>
      </w:r>
      <w:r w:rsidR="008E7556" w:rsidRPr="00824100">
        <w:rPr>
          <w:rFonts w:ascii="Arial" w:hAnsi="Arial" w:cs="Arial"/>
          <w:sz w:val="24"/>
          <w:szCs w:val="24"/>
        </w:rPr>
        <w:t>that children grow up in circumstances consistent with the provision of safe and effective care, and</w:t>
      </w:r>
    </w:p>
    <w:p w14:paraId="5B1E2813" w14:textId="36B7C76F" w:rsidR="008E7556" w:rsidRPr="00824100" w:rsidRDefault="0062698E" w:rsidP="00397808">
      <w:pPr>
        <w:pStyle w:val="ListParagraph"/>
        <w:numPr>
          <w:ilvl w:val="0"/>
          <w:numId w:val="33"/>
        </w:numPr>
        <w:spacing w:after="240" w:line="240" w:lineRule="auto"/>
        <w:ind w:left="1134"/>
        <w:contextualSpacing w:val="0"/>
        <w:jc w:val="both"/>
        <w:rPr>
          <w:rFonts w:ascii="Arial" w:hAnsi="Arial" w:cs="Arial"/>
          <w:sz w:val="24"/>
          <w:szCs w:val="24"/>
        </w:rPr>
      </w:pPr>
      <w:r w:rsidRPr="00824100">
        <w:rPr>
          <w:rFonts w:ascii="Arial" w:hAnsi="Arial" w:cs="Arial"/>
          <w:sz w:val="24"/>
          <w:szCs w:val="24"/>
        </w:rPr>
        <w:t xml:space="preserve">taking </w:t>
      </w:r>
      <w:r w:rsidR="008E7556" w:rsidRPr="00824100">
        <w:rPr>
          <w:rFonts w:ascii="Arial" w:hAnsi="Arial" w:cs="Arial"/>
          <w:sz w:val="24"/>
          <w:szCs w:val="24"/>
        </w:rPr>
        <w:t>action to enable all children to have the best outcomes</w:t>
      </w:r>
    </w:p>
    <w:p w14:paraId="6B6A1217" w14:textId="6AD714A9" w:rsidR="00AB4160" w:rsidRPr="00824100" w:rsidRDefault="00D134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4.2</w:t>
      </w:r>
      <w:r w:rsidRPr="00824100">
        <w:rPr>
          <w:rFonts w:ascii="Arial" w:hAnsi="Arial" w:cs="Arial"/>
          <w:sz w:val="24"/>
          <w:szCs w:val="24"/>
        </w:rPr>
        <w:tab/>
      </w:r>
      <w:r w:rsidR="008E7556" w:rsidRPr="00824100">
        <w:rPr>
          <w:rFonts w:ascii="Arial" w:hAnsi="Arial" w:cs="Arial"/>
          <w:sz w:val="24"/>
          <w:szCs w:val="24"/>
        </w:rPr>
        <w:t xml:space="preserve">Everyone who comes into contact with pupils and their families has a role to play in safeguarding children. The role played by school </w:t>
      </w:r>
      <w:r w:rsidRPr="00824100">
        <w:rPr>
          <w:rFonts w:ascii="Arial" w:hAnsi="Arial" w:cs="Arial"/>
          <w:sz w:val="24"/>
          <w:szCs w:val="24"/>
        </w:rPr>
        <w:t>employees</w:t>
      </w:r>
      <w:r w:rsidR="008E7556" w:rsidRPr="00824100">
        <w:rPr>
          <w:rFonts w:ascii="Arial" w:hAnsi="Arial" w:cs="Arial"/>
          <w:sz w:val="24"/>
          <w:szCs w:val="24"/>
        </w:rPr>
        <w:t xml:space="preserve"> is particularly important as they are in a position to identify concerns early and potentially prevent concerns from escalating.</w:t>
      </w:r>
    </w:p>
    <w:p w14:paraId="5CD8F40B" w14:textId="186B300C" w:rsidR="006269DC" w:rsidRPr="00824100" w:rsidRDefault="00D1346E" w:rsidP="00397808">
      <w:pPr>
        <w:pStyle w:val="ListParagraph"/>
        <w:spacing w:after="240" w:line="240" w:lineRule="auto"/>
        <w:ind w:left="709" w:hanging="709"/>
        <w:contextualSpacing w:val="0"/>
        <w:jc w:val="both"/>
        <w:rPr>
          <w:rFonts w:ascii="Arial" w:hAnsi="Arial" w:cs="Arial"/>
          <w:sz w:val="24"/>
          <w:szCs w:val="24"/>
          <w:highlight w:val="lightGray"/>
        </w:rPr>
      </w:pPr>
      <w:r w:rsidRPr="00824100">
        <w:rPr>
          <w:rFonts w:ascii="Arial" w:hAnsi="Arial" w:cs="Arial"/>
          <w:sz w:val="24"/>
          <w:szCs w:val="24"/>
        </w:rPr>
        <w:t>4.3</w:t>
      </w:r>
      <w:r w:rsidRPr="00824100">
        <w:rPr>
          <w:rFonts w:ascii="Arial" w:hAnsi="Arial" w:cs="Arial"/>
          <w:sz w:val="24"/>
          <w:szCs w:val="24"/>
        </w:rPr>
        <w:tab/>
      </w:r>
      <w:r w:rsidR="008E7556" w:rsidRPr="00824100">
        <w:rPr>
          <w:rFonts w:ascii="Arial" w:hAnsi="Arial" w:cs="Arial"/>
          <w:sz w:val="24"/>
          <w:szCs w:val="24"/>
        </w:rPr>
        <w:t xml:space="preserve">All employees have a responsibility to provide a safe environment in which children can learn.  In addition, </w:t>
      </w:r>
      <w:r w:rsidRPr="00824100">
        <w:rPr>
          <w:rFonts w:ascii="Arial" w:hAnsi="Arial" w:cs="Arial"/>
          <w:sz w:val="24"/>
          <w:szCs w:val="24"/>
        </w:rPr>
        <w:t>employees</w:t>
      </w:r>
      <w:r w:rsidR="008E7556" w:rsidRPr="00824100">
        <w:rPr>
          <w:rFonts w:ascii="Arial" w:hAnsi="Arial" w:cs="Arial"/>
          <w:sz w:val="24"/>
          <w:szCs w:val="24"/>
        </w:rPr>
        <w:t xml:space="preserve"> have a responsibility to identify children who may be in need of extra help or who are suffering, or are likely to suffer, significant harm.  </w:t>
      </w:r>
      <w:r w:rsidR="008E7556" w:rsidRPr="00824100">
        <w:rPr>
          <w:rFonts w:ascii="Arial" w:hAnsi="Arial" w:cs="Arial"/>
          <w:sz w:val="24"/>
          <w:szCs w:val="24"/>
        </w:rPr>
        <w:lastRenderedPageBreak/>
        <w:t xml:space="preserve">All </w:t>
      </w:r>
      <w:r w:rsidRPr="00824100">
        <w:rPr>
          <w:rFonts w:ascii="Arial" w:hAnsi="Arial" w:cs="Arial"/>
          <w:sz w:val="24"/>
          <w:szCs w:val="24"/>
        </w:rPr>
        <w:t>employees</w:t>
      </w:r>
      <w:r w:rsidR="008E7556" w:rsidRPr="00824100">
        <w:rPr>
          <w:rFonts w:ascii="Arial" w:hAnsi="Arial" w:cs="Arial"/>
          <w:sz w:val="24"/>
          <w:szCs w:val="24"/>
        </w:rPr>
        <w:t xml:space="preserve"> then have a responsibility to take appropriate action, working with other services as needed</w:t>
      </w:r>
      <w:r w:rsidR="008E7556" w:rsidRPr="00545A4C">
        <w:rPr>
          <w:rFonts w:ascii="Arial" w:hAnsi="Arial" w:cs="Arial"/>
          <w:sz w:val="24"/>
          <w:szCs w:val="24"/>
        </w:rPr>
        <w:t>.</w:t>
      </w:r>
      <w:r w:rsidR="006269DC" w:rsidRPr="00397808">
        <w:rPr>
          <w:rFonts w:ascii="Arial" w:hAnsi="Arial" w:cs="Arial"/>
          <w:sz w:val="24"/>
          <w:szCs w:val="24"/>
        </w:rPr>
        <w:t xml:space="preserve"> Failure to report issues of concern and/or failure to act in the best interests of a child will be considered a serious issue. </w:t>
      </w:r>
    </w:p>
    <w:p w14:paraId="55C2F3B7" w14:textId="77777777" w:rsidR="009A0374" w:rsidRPr="00824100" w:rsidRDefault="00D134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4.4</w:t>
      </w:r>
      <w:r w:rsidRPr="00824100">
        <w:rPr>
          <w:rFonts w:ascii="Arial" w:hAnsi="Arial" w:cs="Arial"/>
          <w:sz w:val="24"/>
          <w:szCs w:val="24"/>
        </w:rPr>
        <w:tab/>
      </w:r>
      <w:r w:rsidR="009A0374" w:rsidRPr="00824100">
        <w:rPr>
          <w:rFonts w:ascii="Arial" w:hAnsi="Arial" w:cs="Arial"/>
          <w:sz w:val="24"/>
          <w:szCs w:val="24"/>
        </w:rPr>
        <w:t>The school has a Safeguarding and Child Protection Policy which all employees must read and act in accordance with at all times. Induction training on safeguarding and the Safeguarding and Child Protection Policy will be made available to all new staff within the school.  This training will be updated for all staff at least annually and failure to attend this training without good reason will be considered a serious issue.  Associated persons may fulfil their safeguarding training requirements through alternative provision e.g. through their own employer, however, they must be able to provide evidence of such training to the school.</w:t>
      </w:r>
    </w:p>
    <w:p w14:paraId="749326FE" w14:textId="1D0C4667" w:rsidR="00CD46AC" w:rsidRDefault="00512069" w:rsidP="00397808">
      <w:pPr>
        <w:spacing w:after="240" w:line="240" w:lineRule="auto"/>
        <w:ind w:left="709" w:hanging="709"/>
        <w:jc w:val="both"/>
        <w:rPr>
          <w:rFonts w:ascii="Arial" w:hAnsi="Arial" w:cs="Arial"/>
          <w:sz w:val="24"/>
          <w:szCs w:val="24"/>
        </w:rPr>
      </w:pPr>
      <w:r w:rsidRPr="00824100">
        <w:rPr>
          <w:rFonts w:ascii="Arial" w:hAnsi="Arial" w:cs="Arial"/>
          <w:sz w:val="24"/>
          <w:szCs w:val="24"/>
        </w:rPr>
        <w:t>4.5</w:t>
      </w:r>
      <w:r w:rsidRPr="00824100">
        <w:rPr>
          <w:rFonts w:ascii="Arial" w:hAnsi="Arial" w:cs="Arial"/>
          <w:sz w:val="24"/>
          <w:szCs w:val="24"/>
        </w:rPr>
        <w:tab/>
      </w:r>
      <w:r w:rsidR="008E7556" w:rsidRPr="00824100">
        <w:rPr>
          <w:rFonts w:ascii="Arial" w:hAnsi="Arial" w:cs="Arial"/>
          <w:sz w:val="24"/>
          <w:szCs w:val="24"/>
        </w:rPr>
        <w:t xml:space="preserve">All </w:t>
      </w:r>
      <w:r w:rsidR="00D1346E" w:rsidRPr="00824100">
        <w:rPr>
          <w:rFonts w:ascii="Arial" w:hAnsi="Arial" w:cs="Arial"/>
          <w:sz w:val="24"/>
          <w:szCs w:val="24"/>
        </w:rPr>
        <w:t>employee</w:t>
      </w:r>
      <w:r w:rsidR="00852FD1" w:rsidRPr="00824100">
        <w:rPr>
          <w:rFonts w:ascii="Arial" w:hAnsi="Arial" w:cs="Arial"/>
          <w:sz w:val="24"/>
          <w:szCs w:val="24"/>
        </w:rPr>
        <w:t>s</w:t>
      </w:r>
      <w:r w:rsidR="008E7556" w:rsidRPr="00824100">
        <w:rPr>
          <w:rFonts w:ascii="Arial" w:hAnsi="Arial" w:cs="Arial"/>
          <w:sz w:val="24"/>
          <w:szCs w:val="24"/>
        </w:rPr>
        <w:t xml:space="preserve"> within the school are required to remain vigilant around pupils, be mindful of the indicators of possible abuse or neglect and act on issues of concern immediately should they arise.  </w:t>
      </w:r>
      <w:r w:rsidR="00411D97" w:rsidRPr="00397808">
        <w:rPr>
          <w:rFonts w:ascii="Arial" w:hAnsi="Arial" w:cs="Arial"/>
          <w:sz w:val="24"/>
          <w:szCs w:val="24"/>
        </w:rPr>
        <w:t xml:space="preserve">They must maintain an attitude of ‘it could happen here’ where safeguarding is concerned. </w:t>
      </w:r>
      <w:r w:rsidR="000675D0" w:rsidRPr="00824100">
        <w:rPr>
          <w:rFonts w:ascii="Arial" w:hAnsi="Arial" w:cs="Arial"/>
          <w:sz w:val="24"/>
          <w:szCs w:val="24"/>
        </w:rPr>
        <w:t>All s</w:t>
      </w:r>
      <w:r w:rsidR="008E7556" w:rsidRPr="00824100">
        <w:rPr>
          <w:rFonts w:ascii="Arial" w:hAnsi="Arial" w:cs="Arial"/>
          <w:sz w:val="24"/>
          <w:szCs w:val="24"/>
        </w:rPr>
        <w:t xml:space="preserve">uch issues should be reported to </w:t>
      </w:r>
      <w:r w:rsidR="00F32F14" w:rsidRPr="00824100">
        <w:rPr>
          <w:rFonts w:ascii="Arial" w:hAnsi="Arial" w:cs="Arial"/>
          <w:sz w:val="24"/>
          <w:szCs w:val="24"/>
        </w:rPr>
        <w:t>the Designated</w:t>
      </w:r>
      <w:r w:rsidR="009F13D7" w:rsidRPr="00824100">
        <w:rPr>
          <w:rFonts w:ascii="Arial" w:hAnsi="Arial" w:cs="Arial"/>
          <w:sz w:val="24"/>
          <w:szCs w:val="24"/>
        </w:rPr>
        <w:t xml:space="preserve"> </w:t>
      </w:r>
      <w:r w:rsidR="0089526C" w:rsidRPr="00824100">
        <w:rPr>
          <w:rFonts w:ascii="Arial" w:hAnsi="Arial" w:cs="Arial"/>
          <w:sz w:val="24"/>
          <w:szCs w:val="24"/>
        </w:rPr>
        <w:t xml:space="preserve">Safeguarding Lead </w:t>
      </w:r>
      <w:r w:rsidR="00495601" w:rsidRPr="00824100">
        <w:rPr>
          <w:rFonts w:ascii="Arial" w:hAnsi="Arial" w:cs="Arial"/>
          <w:sz w:val="24"/>
          <w:szCs w:val="24"/>
        </w:rPr>
        <w:t>unless they relate to the actions of an adult working in the school</w:t>
      </w:r>
      <w:r w:rsidR="009F13D7" w:rsidRPr="00824100">
        <w:rPr>
          <w:rFonts w:ascii="Arial" w:hAnsi="Arial" w:cs="Arial"/>
          <w:sz w:val="24"/>
          <w:szCs w:val="24"/>
        </w:rPr>
        <w:t xml:space="preserve">. </w:t>
      </w:r>
    </w:p>
    <w:p w14:paraId="17FFC45F" w14:textId="5EE7C785" w:rsidR="008A348A" w:rsidRPr="00824100" w:rsidRDefault="008A348A" w:rsidP="006D2CC0">
      <w:pPr>
        <w:pStyle w:val="Heading3"/>
      </w:pPr>
      <w:bookmarkStart w:id="41" w:name="_Toc213237662"/>
      <w:r>
        <w:t>Allegations against adults and low-level concerns</w:t>
      </w:r>
      <w:bookmarkEnd w:id="41"/>
    </w:p>
    <w:p w14:paraId="0DAA1B1D" w14:textId="03251A07" w:rsidR="00A05AA6" w:rsidRDefault="002E5429"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4.6</w:t>
      </w:r>
      <w:r w:rsidRPr="00824100">
        <w:rPr>
          <w:rFonts w:ascii="Arial" w:hAnsi="Arial" w:cs="Arial"/>
          <w:sz w:val="24"/>
          <w:szCs w:val="24"/>
        </w:rPr>
        <w:tab/>
      </w:r>
      <w:r w:rsidR="000C7057">
        <w:rPr>
          <w:rFonts w:ascii="Arial" w:hAnsi="Arial" w:cs="Arial"/>
          <w:sz w:val="24"/>
          <w:szCs w:val="24"/>
        </w:rPr>
        <w:t xml:space="preserve">If employees have </w:t>
      </w:r>
      <w:r w:rsidR="00DA48EF">
        <w:rPr>
          <w:rFonts w:ascii="Arial" w:hAnsi="Arial" w:cs="Arial"/>
          <w:sz w:val="24"/>
          <w:szCs w:val="24"/>
        </w:rPr>
        <w:t xml:space="preserve">any </w:t>
      </w:r>
      <w:r w:rsidR="00650866" w:rsidRPr="00824100">
        <w:rPr>
          <w:rFonts w:ascii="Arial" w:hAnsi="Arial" w:cs="Arial"/>
          <w:sz w:val="24"/>
          <w:szCs w:val="24"/>
        </w:rPr>
        <w:t xml:space="preserve">safeguarding </w:t>
      </w:r>
      <w:r w:rsidR="00477E17" w:rsidRPr="00824100">
        <w:rPr>
          <w:rFonts w:ascii="Arial" w:hAnsi="Arial" w:cs="Arial"/>
          <w:sz w:val="24"/>
          <w:szCs w:val="24"/>
        </w:rPr>
        <w:t>concerns relat</w:t>
      </w:r>
      <w:r w:rsidR="000C7057">
        <w:rPr>
          <w:rFonts w:ascii="Arial" w:hAnsi="Arial" w:cs="Arial"/>
          <w:sz w:val="24"/>
          <w:szCs w:val="24"/>
        </w:rPr>
        <w:t>ing</w:t>
      </w:r>
      <w:r w:rsidR="00477E17" w:rsidRPr="00824100">
        <w:rPr>
          <w:rFonts w:ascii="Arial" w:hAnsi="Arial" w:cs="Arial"/>
          <w:sz w:val="24"/>
          <w:szCs w:val="24"/>
        </w:rPr>
        <w:t xml:space="preserve"> to adults working with children</w:t>
      </w:r>
      <w:r w:rsidR="004957CB" w:rsidRPr="00824100">
        <w:rPr>
          <w:rFonts w:ascii="Arial" w:hAnsi="Arial" w:cs="Arial"/>
          <w:sz w:val="24"/>
          <w:szCs w:val="24"/>
        </w:rPr>
        <w:t xml:space="preserve"> these must be reported</w:t>
      </w:r>
      <w:r w:rsidR="00B52E71">
        <w:rPr>
          <w:rFonts w:ascii="Arial" w:hAnsi="Arial" w:cs="Arial"/>
          <w:sz w:val="24"/>
          <w:szCs w:val="24"/>
        </w:rPr>
        <w:t xml:space="preserve"> </w:t>
      </w:r>
      <w:r w:rsidR="00DE7F21">
        <w:rPr>
          <w:rFonts w:ascii="Arial" w:hAnsi="Arial" w:cs="Arial"/>
          <w:sz w:val="24"/>
          <w:szCs w:val="24"/>
        </w:rPr>
        <w:t>as soon as possible</w:t>
      </w:r>
      <w:r w:rsidR="004957CB" w:rsidRPr="00824100">
        <w:rPr>
          <w:rFonts w:ascii="Arial" w:hAnsi="Arial" w:cs="Arial"/>
          <w:sz w:val="24"/>
          <w:szCs w:val="24"/>
        </w:rPr>
        <w:t xml:space="preserve"> to the </w:t>
      </w:r>
      <w:r w:rsidR="00CF511A" w:rsidRPr="00824100">
        <w:rPr>
          <w:rFonts w:ascii="Arial" w:hAnsi="Arial" w:cs="Arial"/>
          <w:sz w:val="24"/>
          <w:szCs w:val="24"/>
        </w:rPr>
        <w:t xml:space="preserve">Headteacher, who </w:t>
      </w:r>
      <w:r w:rsidR="00797FAD" w:rsidRPr="00824100">
        <w:rPr>
          <w:rFonts w:ascii="Arial" w:hAnsi="Arial" w:cs="Arial"/>
          <w:sz w:val="24"/>
          <w:szCs w:val="24"/>
        </w:rPr>
        <w:t>is</w:t>
      </w:r>
      <w:r w:rsidR="00CF511A" w:rsidRPr="00824100">
        <w:rPr>
          <w:rFonts w:ascii="Arial" w:hAnsi="Arial" w:cs="Arial"/>
          <w:sz w:val="24"/>
          <w:szCs w:val="24"/>
        </w:rPr>
        <w:t xml:space="preserve"> the Designated Senior Manager</w:t>
      </w:r>
      <w:r w:rsidR="00A41BEB" w:rsidRPr="00824100">
        <w:rPr>
          <w:rFonts w:ascii="Arial" w:hAnsi="Arial" w:cs="Arial"/>
          <w:sz w:val="24"/>
          <w:szCs w:val="24"/>
        </w:rPr>
        <w:t xml:space="preserve">.  </w:t>
      </w:r>
      <w:r w:rsidR="00B52E71">
        <w:rPr>
          <w:rFonts w:ascii="Arial" w:hAnsi="Arial" w:cs="Arial"/>
          <w:sz w:val="24"/>
          <w:szCs w:val="24"/>
        </w:rPr>
        <w:t xml:space="preserve">If the Headteacher is not </w:t>
      </w:r>
      <w:r w:rsidR="00A63CC0">
        <w:rPr>
          <w:rFonts w:ascii="Arial" w:hAnsi="Arial" w:cs="Arial"/>
          <w:sz w:val="24"/>
          <w:szCs w:val="24"/>
        </w:rPr>
        <w:t>available,</w:t>
      </w:r>
      <w:r w:rsidR="00B52E71">
        <w:rPr>
          <w:rFonts w:ascii="Arial" w:hAnsi="Arial" w:cs="Arial"/>
          <w:sz w:val="24"/>
          <w:szCs w:val="24"/>
        </w:rPr>
        <w:t xml:space="preserve"> </w:t>
      </w:r>
      <w:r w:rsidR="00A63CC0">
        <w:rPr>
          <w:rFonts w:ascii="Arial" w:hAnsi="Arial" w:cs="Arial"/>
          <w:sz w:val="24"/>
          <w:szCs w:val="24"/>
        </w:rPr>
        <w:t>concerns must</w:t>
      </w:r>
      <w:r w:rsidR="00760C52">
        <w:rPr>
          <w:rFonts w:ascii="Arial" w:hAnsi="Arial" w:cs="Arial"/>
          <w:sz w:val="24"/>
          <w:szCs w:val="24"/>
        </w:rPr>
        <w:t xml:space="preserve"> be reported to the Designated Safeguarding Lead.</w:t>
      </w:r>
    </w:p>
    <w:p w14:paraId="4A15724E" w14:textId="0334892A" w:rsidR="009C7EA0" w:rsidRDefault="007F4E58" w:rsidP="006D2CC0">
      <w:pPr>
        <w:pStyle w:val="ListParagraph"/>
        <w:numPr>
          <w:ilvl w:val="1"/>
          <w:numId w:val="41"/>
        </w:numPr>
        <w:spacing w:after="240" w:line="240" w:lineRule="auto"/>
        <w:ind w:hanging="720"/>
        <w:contextualSpacing w:val="0"/>
        <w:jc w:val="both"/>
        <w:rPr>
          <w:rFonts w:ascii="Arial" w:hAnsi="Arial" w:cs="Arial"/>
          <w:sz w:val="24"/>
          <w:szCs w:val="24"/>
        </w:rPr>
      </w:pPr>
      <w:r w:rsidRPr="00824100">
        <w:rPr>
          <w:rFonts w:ascii="Arial" w:hAnsi="Arial" w:cs="Arial"/>
          <w:sz w:val="24"/>
          <w:szCs w:val="24"/>
        </w:rPr>
        <w:t>Where the concern meets the harm threshold this will be classed as an allegation and</w:t>
      </w:r>
      <w:r w:rsidR="002D396E" w:rsidRPr="00824100">
        <w:rPr>
          <w:rFonts w:ascii="Arial" w:hAnsi="Arial" w:cs="Arial"/>
          <w:sz w:val="24"/>
          <w:szCs w:val="24"/>
        </w:rPr>
        <w:t xml:space="preserve"> will be reported to the Local Authority Designated Officer (LADO)</w:t>
      </w:r>
      <w:r w:rsidR="00FF5F89" w:rsidRPr="00824100">
        <w:rPr>
          <w:rFonts w:ascii="Arial" w:hAnsi="Arial" w:cs="Arial"/>
          <w:sz w:val="24"/>
          <w:szCs w:val="24"/>
        </w:rPr>
        <w:t xml:space="preserve"> </w:t>
      </w:r>
      <w:r w:rsidR="00923251" w:rsidRPr="00824100">
        <w:rPr>
          <w:rFonts w:ascii="Arial" w:hAnsi="Arial" w:cs="Arial"/>
          <w:sz w:val="24"/>
          <w:szCs w:val="24"/>
        </w:rPr>
        <w:t xml:space="preserve">and </w:t>
      </w:r>
      <w:r w:rsidR="00FF5F89" w:rsidRPr="00824100">
        <w:rPr>
          <w:rFonts w:ascii="Arial" w:hAnsi="Arial" w:cs="Arial"/>
          <w:sz w:val="24"/>
          <w:szCs w:val="24"/>
        </w:rPr>
        <w:t xml:space="preserve">the formal </w:t>
      </w:r>
      <w:r w:rsidR="00B728C6" w:rsidRPr="00824100">
        <w:rPr>
          <w:rFonts w:ascii="Arial" w:hAnsi="Arial" w:cs="Arial"/>
          <w:sz w:val="24"/>
          <w:szCs w:val="24"/>
        </w:rPr>
        <w:t xml:space="preserve">policy for </w:t>
      </w:r>
      <w:r w:rsidR="00FF5F89" w:rsidRPr="00824100">
        <w:rPr>
          <w:rFonts w:ascii="Arial" w:hAnsi="Arial" w:cs="Arial"/>
          <w:sz w:val="24"/>
          <w:szCs w:val="24"/>
        </w:rPr>
        <w:t>dealing with allegations will be invoked</w:t>
      </w:r>
      <w:r w:rsidR="00F504C3" w:rsidRPr="00824100">
        <w:rPr>
          <w:rFonts w:ascii="Arial" w:hAnsi="Arial" w:cs="Arial"/>
          <w:sz w:val="24"/>
          <w:szCs w:val="24"/>
        </w:rPr>
        <w:t xml:space="preserve">, in line with </w:t>
      </w:r>
      <w:r w:rsidR="00E72BAD" w:rsidRPr="00824100">
        <w:rPr>
          <w:rFonts w:ascii="Arial" w:hAnsi="Arial" w:cs="Arial"/>
          <w:sz w:val="24"/>
          <w:szCs w:val="24"/>
        </w:rPr>
        <w:t>North Yorkshire Safeguarding Children</w:t>
      </w:r>
      <w:r w:rsidR="00F504C3" w:rsidRPr="00824100">
        <w:rPr>
          <w:rFonts w:ascii="Arial" w:hAnsi="Arial" w:cs="Arial"/>
          <w:sz w:val="24"/>
          <w:szCs w:val="24"/>
        </w:rPr>
        <w:t xml:space="preserve"> </w:t>
      </w:r>
      <w:r w:rsidR="00413998" w:rsidRPr="00824100">
        <w:rPr>
          <w:rFonts w:ascii="Arial" w:hAnsi="Arial" w:cs="Arial"/>
          <w:sz w:val="24"/>
          <w:szCs w:val="24"/>
        </w:rPr>
        <w:t xml:space="preserve">Partnership </w:t>
      </w:r>
      <w:r w:rsidR="00E72BAD" w:rsidRPr="00824100">
        <w:rPr>
          <w:rFonts w:ascii="Arial" w:hAnsi="Arial" w:cs="Arial"/>
          <w:sz w:val="24"/>
          <w:szCs w:val="24"/>
        </w:rPr>
        <w:t xml:space="preserve">(NYSCP) </w:t>
      </w:r>
      <w:r w:rsidR="00F504C3" w:rsidRPr="00824100">
        <w:rPr>
          <w:rFonts w:ascii="Arial" w:hAnsi="Arial" w:cs="Arial"/>
          <w:sz w:val="24"/>
          <w:szCs w:val="24"/>
        </w:rPr>
        <w:t>guidance</w:t>
      </w:r>
      <w:r w:rsidR="00FF5F89" w:rsidRPr="00824100">
        <w:rPr>
          <w:rFonts w:ascii="Arial" w:hAnsi="Arial" w:cs="Arial"/>
          <w:sz w:val="24"/>
          <w:szCs w:val="24"/>
        </w:rPr>
        <w:t>.</w:t>
      </w:r>
      <w:r w:rsidR="002E5429" w:rsidRPr="00824100">
        <w:rPr>
          <w:rFonts w:ascii="Arial" w:hAnsi="Arial" w:cs="Arial"/>
          <w:sz w:val="24"/>
          <w:szCs w:val="24"/>
        </w:rPr>
        <w:t xml:space="preserve"> </w:t>
      </w:r>
    </w:p>
    <w:p w14:paraId="6019567F" w14:textId="767285D6" w:rsidR="000E0C12" w:rsidRDefault="00650866" w:rsidP="000E0C12">
      <w:pPr>
        <w:pStyle w:val="ListParagraph"/>
        <w:numPr>
          <w:ilvl w:val="1"/>
          <w:numId w:val="41"/>
        </w:numPr>
        <w:spacing w:after="240" w:line="240" w:lineRule="auto"/>
        <w:ind w:hanging="720"/>
        <w:contextualSpacing w:val="0"/>
        <w:jc w:val="both"/>
        <w:rPr>
          <w:rFonts w:ascii="Arial" w:hAnsi="Arial" w:cs="Arial"/>
          <w:sz w:val="24"/>
          <w:szCs w:val="24"/>
        </w:rPr>
      </w:pPr>
      <w:r w:rsidRPr="00397808">
        <w:rPr>
          <w:rFonts w:ascii="Arial" w:hAnsi="Arial" w:cs="Arial"/>
          <w:sz w:val="24"/>
          <w:szCs w:val="24"/>
        </w:rPr>
        <w:t>Other c</w:t>
      </w:r>
      <w:r w:rsidR="00F6494E" w:rsidRPr="00397808">
        <w:rPr>
          <w:rFonts w:ascii="Arial" w:hAnsi="Arial" w:cs="Arial"/>
          <w:sz w:val="24"/>
          <w:szCs w:val="24"/>
        </w:rPr>
        <w:t xml:space="preserve">oncerns </w:t>
      </w:r>
      <w:r w:rsidR="0007168B" w:rsidRPr="00397808">
        <w:rPr>
          <w:rFonts w:ascii="Arial" w:hAnsi="Arial" w:cs="Arial"/>
          <w:sz w:val="24"/>
          <w:szCs w:val="24"/>
        </w:rPr>
        <w:t xml:space="preserve">raised in relation to </w:t>
      </w:r>
      <w:r w:rsidR="00F6494E" w:rsidRPr="00397808">
        <w:rPr>
          <w:rFonts w:ascii="Arial" w:hAnsi="Arial" w:cs="Arial"/>
          <w:sz w:val="24"/>
          <w:szCs w:val="24"/>
        </w:rPr>
        <w:t>adults working with children</w:t>
      </w:r>
      <w:r w:rsidR="000D5F3A" w:rsidRPr="00397808">
        <w:rPr>
          <w:rFonts w:ascii="Arial" w:hAnsi="Arial" w:cs="Arial"/>
          <w:sz w:val="24"/>
          <w:szCs w:val="24"/>
        </w:rPr>
        <w:t>,</w:t>
      </w:r>
      <w:r w:rsidR="00F6494E" w:rsidRPr="00397808">
        <w:rPr>
          <w:rFonts w:ascii="Arial" w:hAnsi="Arial" w:cs="Arial"/>
          <w:sz w:val="24"/>
          <w:szCs w:val="24"/>
        </w:rPr>
        <w:t xml:space="preserve"> which d</w:t>
      </w:r>
      <w:r w:rsidR="0007168B" w:rsidRPr="00397808">
        <w:rPr>
          <w:rFonts w:ascii="Arial" w:hAnsi="Arial" w:cs="Arial"/>
          <w:sz w:val="24"/>
          <w:szCs w:val="24"/>
        </w:rPr>
        <w:t xml:space="preserve">o not meet the </w:t>
      </w:r>
      <w:r w:rsidR="004F5828" w:rsidRPr="00397808">
        <w:rPr>
          <w:rFonts w:ascii="Arial" w:hAnsi="Arial" w:cs="Arial"/>
          <w:sz w:val="24"/>
          <w:szCs w:val="24"/>
        </w:rPr>
        <w:t xml:space="preserve">harm </w:t>
      </w:r>
      <w:r w:rsidR="0007168B" w:rsidRPr="00397808">
        <w:rPr>
          <w:rFonts w:ascii="Arial" w:hAnsi="Arial" w:cs="Arial"/>
          <w:sz w:val="24"/>
          <w:szCs w:val="24"/>
        </w:rPr>
        <w:t>threshold</w:t>
      </w:r>
      <w:r w:rsidR="00C83700">
        <w:rPr>
          <w:rFonts w:ascii="Arial" w:hAnsi="Arial" w:cs="Arial"/>
          <w:sz w:val="24"/>
          <w:szCs w:val="24"/>
        </w:rPr>
        <w:t>,</w:t>
      </w:r>
      <w:r w:rsidR="003D7B16" w:rsidRPr="00397808">
        <w:rPr>
          <w:rFonts w:ascii="Arial" w:hAnsi="Arial" w:cs="Arial"/>
          <w:sz w:val="24"/>
          <w:szCs w:val="24"/>
        </w:rPr>
        <w:t xml:space="preserve"> </w:t>
      </w:r>
      <w:r w:rsidR="00C711BD" w:rsidRPr="00397808">
        <w:rPr>
          <w:rFonts w:ascii="Arial" w:hAnsi="Arial" w:cs="Arial"/>
          <w:sz w:val="24"/>
          <w:szCs w:val="24"/>
        </w:rPr>
        <w:t xml:space="preserve">will </w:t>
      </w:r>
      <w:r w:rsidR="003D7B16" w:rsidRPr="00397808">
        <w:rPr>
          <w:rFonts w:ascii="Arial" w:hAnsi="Arial" w:cs="Arial"/>
          <w:sz w:val="24"/>
          <w:szCs w:val="24"/>
        </w:rPr>
        <w:t>be</w:t>
      </w:r>
      <w:r w:rsidR="0007168B" w:rsidRPr="00397808">
        <w:rPr>
          <w:rFonts w:ascii="Arial" w:hAnsi="Arial" w:cs="Arial"/>
          <w:sz w:val="24"/>
          <w:szCs w:val="24"/>
        </w:rPr>
        <w:t xml:space="preserve"> </w:t>
      </w:r>
      <w:r w:rsidR="00C711BD" w:rsidRPr="00397808">
        <w:rPr>
          <w:rFonts w:ascii="Arial" w:hAnsi="Arial" w:cs="Arial"/>
          <w:sz w:val="24"/>
          <w:szCs w:val="24"/>
        </w:rPr>
        <w:t xml:space="preserve">classed as </w:t>
      </w:r>
      <w:r w:rsidR="0007168B" w:rsidRPr="00397808">
        <w:rPr>
          <w:rFonts w:ascii="Arial" w:hAnsi="Arial" w:cs="Arial"/>
          <w:sz w:val="24"/>
          <w:szCs w:val="24"/>
        </w:rPr>
        <w:t>low</w:t>
      </w:r>
      <w:r w:rsidR="00F6494E" w:rsidRPr="00397808">
        <w:rPr>
          <w:rFonts w:ascii="Arial" w:hAnsi="Arial" w:cs="Arial"/>
          <w:sz w:val="24"/>
          <w:szCs w:val="24"/>
        </w:rPr>
        <w:t>-</w:t>
      </w:r>
      <w:r w:rsidR="00CD46AC" w:rsidRPr="00397808">
        <w:rPr>
          <w:rFonts w:ascii="Arial" w:hAnsi="Arial" w:cs="Arial"/>
          <w:sz w:val="24"/>
          <w:szCs w:val="24"/>
        </w:rPr>
        <w:t>level concern</w:t>
      </w:r>
      <w:r w:rsidR="0083734B">
        <w:rPr>
          <w:rFonts w:ascii="Arial" w:hAnsi="Arial" w:cs="Arial"/>
          <w:sz w:val="24"/>
          <w:szCs w:val="24"/>
        </w:rPr>
        <w:t>s</w:t>
      </w:r>
      <w:r w:rsidR="00C711BD" w:rsidRPr="00397808">
        <w:rPr>
          <w:rFonts w:ascii="Arial" w:hAnsi="Arial" w:cs="Arial"/>
          <w:sz w:val="24"/>
          <w:szCs w:val="24"/>
        </w:rPr>
        <w:t>.</w:t>
      </w:r>
      <w:r w:rsidR="009520BB" w:rsidRPr="00397808">
        <w:rPr>
          <w:rFonts w:ascii="Arial" w:hAnsi="Arial" w:cs="Arial"/>
          <w:sz w:val="24"/>
          <w:szCs w:val="24"/>
        </w:rPr>
        <w:t xml:space="preserve">  </w:t>
      </w:r>
      <w:r w:rsidR="00090A26">
        <w:rPr>
          <w:rFonts w:ascii="Arial" w:hAnsi="Arial" w:cs="Arial"/>
          <w:sz w:val="24"/>
          <w:szCs w:val="24"/>
        </w:rPr>
        <w:t xml:space="preserve">Low-level concerns </w:t>
      </w:r>
      <w:r w:rsidR="00403638">
        <w:rPr>
          <w:rFonts w:ascii="Arial" w:hAnsi="Arial" w:cs="Arial"/>
          <w:sz w:val="24"/>
          <w:szCs w:val="24"/>
        </w:rPr>
        <w:t xml:space="preserve">are </w:t>
      </w:r>
      <w:r w:rsidR="000E08F5">
        <w:rPr>
          <w:rFonts w:ascii="Arial" w:hAnsi="Arial" w:cs="Arial"/>
          <w:sz w:val="24"/>
          <w:szCs w:val="24"/>
        </w:rPr>
        <w:t>behaviours</w:t>
      </w:r>
      <w:r w:rsidR="00403638">
        <w:rPr>
          <w:rFonts w:ascii="Arial" w:hAnsi="Arial" w:cs="Arial"/>
          <w:sz w:val="24"/>
          <w:szCs w:val="24"/>
        </w:rPr>
        <w:t xml:space="preserve"> and actions</w:t>
      </w:r>
      <w:r w:rsidR="000E08F5">
        <w:rPr>
          <w:rFonts w:ascii="Arial" w:hAnsi="Arial" w:cs="Arial"/>
          <w:sz w:val="24"/>
          <w:szCs w:val="24"/>
        </w:rPr>
        <w:t xml:space="preserve"> that are inappropriate </w:t>
      </w:r>
      <w:r w:rsidR="00A41F32">
        <w:rPr>
          <w:rFonts w:ascii="Arial" w:hAnsi="Arial" w:cs="Arial"/>
          <w:sz w:val="24"/>
          <w:szCs w:val="24"/>
        </w:rPr>
        <w:t>or inconsistent with professional standards and this Code</w:t>
      </w:r>
      <w:r w:rsidR="00A459C8">
        <w:rPr>
          <w:rFonts w:ascii="Arial" w:hAnsi="Arial" w:cs="Arial"/>
          <w:sz w:val="24"/>
          <w:szCs w:val="24"/>
        </w:rPr>
        <w:t>,</w:t>
      </w:r>
      <w:r w:rsidR="00A41F32">
        <w:rPr>
          <w:rFonts w:ascii="Arial" w:hAnsi="Arial" w:cs="Arial"/>
          <w:sz w:val="24"/>
          <w:szCs w:val="24"/>
        </w:rPr>
        <w:t xml:space="preserve"> which</w:t>
      </w:r>
      <w:r w:rsidR="003B7EB5" w:rsidRPr="00397808">
        <w:rPr>
          <w:rFonts w:ascii="Arial" w:hAnsi="Arial" w:cs="Arial"/>
          <w:sz w:val="24"/>
          <w:szCs w:val="24"/>
        </w:rPr>
        <w:t xml:space="preserve"> are deemed relevant in relation to </w:t>
      </w:r>
      <w:r w:rsidR="00C83700">
        <w:rPr>
          <w:rFonts w:ascii="Arial" w:hAnsi="Arial" w:cs="Arial"/>
          <w:sz w:val="24"/>
          <w:szCs w:val="24"/>
        </w:rPr>
        <w:t xml:space="preserve">working with </w:t>
      </w:r>
      <w:r w:rsidR="003B7EB5" w:rsidRPr="00397808">
        <w:rPr>
          <w:rFonts w:ascii="Arial" w:hAnsi="Arial" w:cs="Arial"/>
          <w:sz w:val="24"/>
          <w:szCs w:val="24"/>
        </w:rPr>
        <w:t>children</w:t>
      </w:r>
      <w:r w:rsidR="00C83700" w:rsidRPr="00A8292E">
        <w:rPr>
          <w:rFonts w:ascii="Arial" w:hAnsi="Arial" w:cs="Arial"/>
          <w:sz w:val="24"/>
          <w:szCs w:val="24"/>
        </w:rPr>
        <w:t>.</w:t>
      </w:r>
      <w:r w:rsidR="009C6F89" w:rsidRPr="00A8292E">
        <w:rPr>
          <w:rFonts w:ascii="Arial" w:hAnsi="Arial" w:cs="Arial"/>
          <w:sz w:val="24"/>
          <w:szCs w:val="24"/>
        </w:rPr>
        <w:t xml:space="preserve">  The term </w:t>
      </w:r>
      <w:r w:rsidR="00955381" w:rsidRPr="00A8292E">
        <w:rPr>
          <w:rFonts w:ascii="Arial" w:hAnsi="Arial" w:cs="Arial"/>
          <w:sz w:val="24"/>
          <w:szCs w:val="24"/>
        </w:rPr>
        <w:t xml:space="preserve">‘low-level’ does not mean that it is </w:t>
      </w:r>
      <w:r w:rsidR="00AC59E4" w:rsidRPr="00A8292E">
        <w:rPr>
          <w:rFonts w:ascii="Arial" w:hAnsi="Arial" w:cs="Arial"/>
          <w:sz w:val="24"/>
          <w:szCs w:val="24"/>
        </w:rPr>
        <w:t>insignificant,</w:t>
      </w:r>
      <w:r w:rsidR="00955381" w:rsidRPr="00A8292E">
        <w:rPr>
          <w:rFonts w:ascii="Arial" w:hAnsi="Arial" w:cs="Arial"/>
          <w:sz w:val="24"/>
          <w:szCs w:val="24"/>
        </w:rPr>
        <w:t xml:space="preserve"> and employees must report</w:t>
      </w:r>
      <w:r w:rsidR="00955381">
        <w:rPr>
          <w:rFonts w:ascii="Arial" w:hAnsi="Arial" w:cs="Arial"/>
          <w:sz w:val="24"/>
          <w:szCs w:val="24"/>
        </w:rPr>
        <w:t xml:space="preserve"> all such concerns.</w:t>
      </w:r>
    </w:p>
    <w:p w14:paraId="1298BF24" w14:textId="7FD3BB78" w:rsidR="00AC59E4" w:rsidRDefault="00AC59E4" w:rsidP="000E0C12">
      <w:pPr>
        <w:pStyle w:val="ListParagraph"/>
        <w:numPr>
          <w:ilvl w:val="1"/>
          <w:numId w:val="41"/>
        </w:numPr>
        <w:spacing w:after="240" w:line="240" w:lineRule="auto"/>
        <w:ind w:hanging="720"/>
        <w:contextualSpacing w:val="0"/>
        <w:jc w:val="both"/>
        <w:rPr>
          <w:rFonts w:ascii="Arial" w:hAnsi="Arial" w:cs="Arial"/>
          <w:sz w:val="24"/>
          <w:szCs w:val="24"/>
        </w:rPr>
      </w:pPr>
      <w:r>
        <w:rPr>
          <w:rFonts w:ascii="Arial" w:hAnsi="Arial" w:cs="Arial"/>
          <w:sz w:val="24"/>
          <w:szCs w:val="24"/>
        </w:rPr>
        <w:t xml:space="preserve">Employees may occasionally find themselves in a situation which could be </w:t>
      </w:r>
      <w:r w:rsidR="00F330B7">
        <w:rPr>
          <w:rFonts w:ascii="Arial" w:hAnsi="Arial" w:cs="Arial"/>
          <w:sz w:val="24"/>
          <w:szCs w:val="24"/>
        </w:rPr>
        <w:t>misinterpreted</w:t>
      </w:r>
      <w:r>
        <w:rPr>
          <w:rFonts w:ascii="Arial" w:hAnsi="Arial" w:cs="Arial"/>
          <w:sz w:val="24"/>
          <w:szCs w:val="24"/>
        </w:rPr>
        <w:t>, or they may have acted in a way which, on reflecti</w:t>
      </w:r>
      <w:r w:rsidR="00244E7C">
        <w:rPr>
          <w:rFonts w:ascii="Arial" w:hAnsi="Arial" w:cs="Arial"/>
          <w:sz w:val="24"/>
          <w:szCs w:val="24"/>
        </w:rPr>
        <w:t xml:space="preserve">on, they feel falls below the standards defined in this Code.  </w:t>
      </w:r>
      <w:r w:rsidR="00111A62">
        <w:rPr>
          <w:rFonts w:ascii="Arial" w:hAnsi="Arial" w:cs="Arial"/>
          <w:sz w:val="24"/>
          <w:szCs w:val="24"/>
        </w:rPr>
        <w:t>As a positive action, e</w:t>
      </w:r>
      <w:r w:rsidR="00244E7C">
        <w:rPr>
          <w:rFonts w:ascii="Arial" w:hAnsi="Arial" w:cs="Arial"/>
          <w:sz w:val="24"/>
          <w:szCs w:val="24"/>
        </w:rPr>
        <w:t xml:space="preserve">mployees are encouraged to self-report </w:t>
      </w:r>
      <w:r w:rsidR="00111A62">
        <w:rPr>
          <w:rFonts w:ascii="Arial" w:hAnsi="Arial" w:cs="Arial"/>
          <w:sz w:val="24"/>
          <w:szCs w:val="24"/>
        </w:rPr>
        <w:t xml:space="preserve">to the Headteacher </w:t>
      </w:r>
      <w:r w:rsidR="00244E7C">
        <w:rPr>
          <w:rFonts w:ascii="Arial" w:hAnsi="Arial" w:cs="Arial"/>
          <w:sz w:val="24"/>
          <w:szCs w:val="24"/>
        </w:rPr>
        <w:t>in these circumstances</w:t>
      </w:r>
      <w:r w:rsidR="00111A62">
        <w:rPr>
          <w:rFonts w:ascii="Arial" w:hAnsi="Arial" w:cs="Arial"/>
          <w:sz w:val="24"/>
          <w:szCs w:val="24"/>
        </w:rPr>
        <w:t>.</w:t>
      </w:r>
    </w:p>
    <w:p w14:paraId="2163DE35" w14:textId="77777777" w:rsidR="00A63CC0" w:rsidRDefault="00B35420" w:rsidP="000E0C12">
      <w:pPr>
        <w:pStyle w:val="ListParagraph"/>
        <w:numPr>
          <w:ilvl w:val="1"/>
          <w:numId w:val="41"/>
        </w:numPr>
        <w:spacing w:after="240" w:line="240" w:lineRule="auto"/>
        <w:ind w:hanging="720"/>
        <w:contextualSpacing w:val="0"/>
        <w:jc w:val="both"/>
        <w:rPr>
          <w:rFonts w:ascii="Arial" w:hAnsi="Arial" w:cs="Arial"/>
          <w:sz w:val="24"/>
          <w:szCs w:val="24"/>
        </w:rPr>
      </w:pPr>
      <w:r>
        <w:rPr>
          <w:rFonts w:ascii="Arial" w:hAnsi="Arial" w:cs="Arial"/>
          <w:sz w:val="24"/>
          <w:szCs w:val="24"/>
        </w:rPr>
        <w:t xml:space="preserve">Allegations or low-level concerns relating to </w:t>
      </w:r>
      <w:r w:rsidR="000E0C12" w:rsidRPr="00824100">
        <w:rPr>
          <w:rFonts w:ascii="Arial" w:hAnsi="Arial" w:cs="Arial"/>
          <w:sz w:val="24"/>
          <w:szCs w:val="24"/>
        </w:rPr>
        <w:t xml:space="preserve">associated persons </w:t>
      </w:r>
      <w:r>
        <w:rPr>
          <w:rFonts w:ascii="Arial" w:hAnsi="Arial" w:cs="Arial"/>
          <w:sz w:val="24"/>
          <w:szCs w:val="24"/>
        </w:rPr>
        <w:t>must still be reported to the Headteacher.</w:t>
      </w:r>
      <w:r w:rsidR="00A63CC0">
        <w:rPr>
          <w:rFonts w:ascii="Arial" w:hAnsi="Arial" w:cs="Arial"/>
          <w:sz w:val="24"/>
          <w:szCs w:val="24"/>
        </w:rPr>
        <w:t xml:space="preserve">  A</w:t>
      </w:r>
      <w:r w:rsidR="000E0C12" w:rsidRPr="00824100">
        <w:rPr>
          <w:rFonts w:ascii="Arial" w:hAnsi="Arial" w:cs="Arial"/>
          <w:sz w:val="24"/>
          <w:szCs w:val="24"/>
        </w:rPr>
        <w:t xml:space="preserve">n appropriate process will </w:t>
      </w:r>
      <w:r w:rsidR="00A63CC0">
        <w:rPr>
          <w:rFonts w:ascii="Arial" w:hAnsi="Arial" w:cs="Arial"/>
          <w:sz w:val="24"/>
          <w:szCs w:val="24"/>
        </w:rPr>
        <w:t xml:space="preserve">then </w:t>
      </w:r>
      <w:r w:rsidR="000E0C12" w:rsidRPr="00824100">
        <w:rPr>
          <w:rFonts w:ascii="Arial" w:hAnsi="Arial" w:cs="Arial"/>
          <w:sz w:val="24"/>
          <w:szCs w:val="24"/>
        </w:rPr>
        <w:t xml:space="preserve">be followed, involving that person’s employer, if relevant.  </w:t>
      </w:r>
    </w:p>
    <w:p w14:paraId="1C2CD2D9" w14:textId="15C609A0" w:rsidR="002228DB" w:rsidRDefault="00E92E60" w:rsidP="000E0C12">
      <w:pPr>
        <w:pStyle w:val="ListParagraph"/>
        <w:numPr>
          <w:ilvl w:val="1"/>
          <w:numId w:val="41"/>
        </w:numPr>
        <w:spacing w:after="240" w:line="240" w:lineRule="auto"/>
        <w:ind w:hanging="720"/>
        <w:contextualSpacing w:val="0"/>
        <w:jc w:val="both"/>
        <w:rPr>
          <w:rFonts w:ascii="Arial" w:hAnsi="Arial" w:cs="Arial"/>
          <w:sz w:val="24"/>
          <w:szCs w:val="24"/>
        </w:rPr>
      </w:pPr>
      <w:r>
        <w:rPr>
          <w:rFonts w:ascii="Arial" w:hAnsi="Arial" w:cs="Arial"/>
          <w:sz w:val="24"/>
          <w:szCs w:val="24"/>
        </w:rPr>
        <w:t>Those working with children are considered to be in a position of trust</w:t>
      </w:r>
      <w:r w:rsidR="005F4440">
        <w:rPr>
          <w:rFonts w:ascii="Arial" w:hAnsi="Arial" w:cs="Arial"/>
          <w:sz w:val="24"/>
          <w:szCs w:val="24"/>
        </w:rPr>
        <w:t xml:space="preserve"> </w:t>
      </w:r>
      <w:r w:rsidR="0069434D">
        <w:rPr>
          <w:rFonts w:ascii="Arial" w:hAnsi="Arial" w:cs="Arial"/>
          <w:sz w:val="24"/>
          <w:szCs w:val="24"/>
        </w:rPr>
        <w:t xml:space="preserve">in relation to the children </w:t>
      </w:r>
      <w:r w:rsidR="00F747C7">
        <w:rPr>
          <w:rFonts w:ascii="Arial" w:hAnsi="Arial" w:cs="Arial"/>
          <w:sz w:val="24"/>
          <w:szCs w:val="24"/>
        </w:rPr>
        <w:t>within their school.  I</w:t>
      </w:r>
      <w:r w:rsidR="005F4440">
        <w:rPr>
          <w:rFonts w:ascii="Arial" w:hAnsi="Arial" w:cs="Arial"/>
          <w:sz w:val="24"/>
          <w:szCs w:val="24"/>
        </w:rPr>
        <w:t>t</w:t>
      </w:r>
      <w:r w:rsidR="00F747C7">
        <w:rPr>
          <w:rFonts w:ascii="Arial" w:hAnsi="Arial" w:cs="Arial"/>
          <w:sz w:val="24"/>
          <w:szCs w:val="24"/>
        </w:rPr>
        <w:t xml:space="preserve"> is</w:t>
      </w:r>
      <w:r w:rsidR="005F4440">
        <w:rPr>
          <w:rFonts w:ascii="Arial" w:hAnsi="Arial" w:cs="Arial"/>
          <w:sz w:val="24"/>
          <w:szCs w:val="24"/>
        </w:rPr>
        <w:t xml:space="preserve"> a criminal offence for</w:t>
      </w:r>
      <w:r w:rsidR="00E57B4B">
        <w:rPr>
          <w:rFonts w:ascii="Arial" w:hAnsi="Arial" w:cs="Arial"/>
          <w:sz w:val="24"/>
          <w:szCs w:val="24"/>
        </w:rPr>
        <w:t xml:space="preserve"> any adult to have a sexual relationship with a child under</w:t>
      </w:r>
      <w:r w:rsidR="003B0E42">
        <w:rPr>
          <w:rFonts w:ascii="Arial" w:hAnsi="Arial" w:cs="Arial"/>
          <w:sz w:val="24"/>
          <w:szCs w:val="24"/>
        </w:rPr>
        <w:t xml:space="preserve"> 18 </w:t>
      </w:r>
      <w:r w:rsidR="0069434D">
        <w:rPr>
          <w:rFonts w:ascii="Arial" w:hAnsi="Arial" w:cs="Arial"/>
          <w:sz w:val="24"/>
          <w:szCs w:val="24"/>
        </w:rPr>
        <w:t>for whom they are in a position of trust, even if the relationship is consensual.</w:t>
      </w:r>
    </w:p>
    <w:p w14:paraId="1C628075" w14:textId="0BB8DE08" w:rsidR="000E0C12" w:rsidRPr="00824100" w:rsidRDefault="0052746C" w:rsidP="000E0C12">
      <w:pPr>
        <w:pStyle w:val="ListParagraph"/>
        <w:numPr>
          <w:ilvl w:val="1"/>
          <w:numId w:val="41"/>
        </w:numPr>
        <w:spacing w:after="240" w:line="240" w:lineRule="auto"/>
        <w:ind w:hanging="720"/>
        <w:contextualSpacing w:val="0"/>
        <w:jc w:val="both"/>
        <w:rPr>
          <w:rFonts w:ascii="Arial" w:hAnsi="Arial" w:cs="Arial"/>
          <w:sz w:val="24"/>
          <w:szCs w:val="24"/>
        </w:rPr>
      </w:pPr>
      <w:r>
        <w:rPr>
          <w:rFonts w:ascii="Arial" w:hAnsi="Arial" w:cs="Arial"/>
          <w:sz w:val="24"/>
          <w:szCs w:val="24"/>
        </w:rPr>
        <w:lastRenderedPageBreak/>
        <w:t>Further information</w:t>
      </w:r>
      <w:r w:rsidR="00111A62">
        <w:rPr>
          <w:rFonts w:ascii="Arial" w:hAnsi="Arial" w:cs="Arial"/>
          <w:sz w:val="24"/>
          <w:szCs w:val="24"/>
        </w:rPr>
        <w:t xml:space="preserve"> regarding the processes </w:t>
      </w:r>
      <w:r w:rsidR="00307314">
        <w:rPr>
          <w:rFonts w:ascii="Arial" w:hAnsi="Arial" w:cs="Arial"/>
          <w:sz w:val="24"/>
          <w:szCs w:val="24"/>
        </w:rPr>
        <w:t xml:space="preserve">for raising and considering concerns and allegations </w:t>
      </w:r>
      <w:r w:rsidR="00D81F00">
        <w:rPr>
          <w:rFonts w:ascii="Arial" w:hAnsi="Arial" w:cs="Arial"/>
          <w:sz w:val="24"/>
          <w:szCs w:val="24"/>
        </w:rPr>
        <w:t xml:space="preserve">is detailed in the </w:t>
      </w:r>
      <w:r w:rsidR="00D81F00" w:rsidRPr="003202C6">
        <w:rPr>
          <w:rFonts w:ascii="Arial" w:hAnsi="Arial" w:cs="Arial"/>
          <w:sz w:val="24"/>
          <w:szCs w:val="24"/>
        </w:rPr>
        <w:t>school</w:t>
      </w:r>
      <w:r w:rsidR="00262EF4" w:rsidRPr="003202C6">
        <w:rPr>
          <w:rFonts w:ascii="Arial" w:hAnsi="Arial" w:cs="Arial"/>
          <w:sz w:val="24"/>
          <w:szCs w:val="24"/>
        </w:rPr>
        <w:t>’</w:t>
      </w:r>
      <w:r w:rsidR="00D81F00" w:rsidRPr="003202C6">
        <w:rPr>
          <w:rFonts w:ascii="Arial" w:hAnsi="Arial" w:cs="Arial"/>
          <w:sz w:val="24"/>
          <w:szCs w:val="24"/>
        </w:rPr>
        <w:t xml:space="preserve">s </w:t>
      </w:r>
      <w:r w:rsidR="003202C6">
        <w:rPr>
          <w:rFonts w:ascii="Arial" w:hAnsi="Arial" w:cs="Arial"/>
          <w:sz w:val="24"/>
          <w:szCs w:val="24"/>
        </w:rPr>
        <w:t>policy on managing staff allegations and low-level concerns</w:t>
      </w:r>
      <w:r w:rsidR="00CF7FF9" w:rsidRPr="003202C6">
        <w:rPr>
          <w:rFonts w:ascii="Arial" w:hAnsi="Arial" w:cs="Arial"/>
          <w:sz w:val="24"/>
          <w:szCs w:val="24"/>
        </w:rPr>
        <w:t>.</w:t>
      </w:r>
      <w:r w:rsidR="00CF7FF9">
        <w:rPr>
          <w:rFonts w:ascii="Arial" w:hAnsi="Arial" w:cs="Arial"/>
          <w:sz w:val="24"/>
          <w:szCs w:val="24"/>
        </w:rPr>
        <w:t xml:space="preserve">  </w:t>
      </w:r>
      <w:r w:rsidR="000E0C12" w:rsidRPr="00824100">
        <w:rPr>
          <w:rFonts w:ascii="Arial" w:hAnsi="Arial" w:cs="Arial"/>
          <w:sz w:val="24"/>
          <w:szCs w:val="24"/>
        </w:rPr>
        <w:t>In all relevant cases the school will make referrals to the DBS and relevant regulatory bodies in line with its statutory obligations.</w:t>
      </w:r>
    </w:p>
    <w:p w14:paraId="6A94A70C" w14:textId="19ADC605" w:rsidR="00B9797C" w:rsidRPr="00ED17F1" w:rsidRDefault="00C258AA" w:rsidP="00397808">
      <w:pPr>
        <w:pStyle w:val="Heading3"/>
      </w:pPr>
      <w:bookmarkStart w:id="42" w:name="_Toc213237663"/>
      <w:r w:rsidRPr="00ED17F1">
        <w:t>Declaration of criminal convictions and relevant information</w:t>
      </w:r>
      <w:bookmarkEnd w:id="42"/>
    </w:p>
    <w:p w14:paraId="5B848BAB" w14:textId="70A7AA04" w:rsidR="00B369FB" w:rsidRPr="00824100" w:rsidRDefault="00077C44" w:rsidP="00397808">
      <w:pPr>
        <w:spacing w:after="240" w:line="240" w:lineRule="auto"/>
        <w:ind w:left="709" w:hanging="709"/>
        <w:jc w:val="both"/>
        <w:rPr>
          <w:rFonts w:ascii="Arial" w:hAnsi="Arial" w:cs="Arial"/>
          <w:sz w:val="24"/>
          <w:szCs w:val="24"/>
        </w:rPr>
      </w:pPr>
      <w:r>
        <w:rPr>
          <w:rFonts w:ascii="Arial" w:hAnsi="Arial" w:cs="Arial"/>
          <w:sz w:val="24"/>
          <w:szCs w:val="24"/>
        </w:rPr>
        <w:t>4.</w:t>
      </w:r>
      <w:r w:rsidR="002A4B10">
        <w:rPr>
          <w:rFonts w:ascii="Arial" w:hAnsi="Arial" w:cs="Arial"/>
          <w:sz w:val="24"/>
          <w:szCs w:val="24"/>
        </w:rPr>
        <w:t>1</w:t>
      </w:r>
      <w:r w:rsidR="00307314">
        <w:rPr>
          <w:rFonts w:ascii="Arial" w:hAnsi="Arial" w:cs="Arial"/>
          <w:sz w:val="24"/>
          <w:szCs w:val="24"/>
        </w:rPr>
        <w:t>3</w:t>
      </w:r>
      <w:r>
        <w:rPr>
          <w:rFonts w:ascii="Arial" w:hAnsi="Arial" w:cs="Arial"/>
          <w:sz w:val="24"/>
          <w:szCs w:val="24"/>
        </w:rPr>
        <w:tab/>
      </w:r>
      <w:r w:rsidR="00B369FB" w:rsidRPr="00824100">
        <w:rPr>
          <w:rFonts w:ascii="Arial" w:hAnsi="Arial" w:cs="Arial"/>
          <w:sz w:val="24"/>
          <w:szCs w:val="24"/>
        </w:rPr>
        <w:t xml:space="preserve">All employees of the school will undergo a range of pre-employment checks including an enhanced DBS </w:t>
      </w:r>
      <w:r w:rsidR="008F002B" w:rsidRPr="00824100">
        <w:rPr>
          <w:rFonts w:ascii="Arial" w:hAnsi="Arial" w:cs="Arial"/>
          <w:sz w:val="24"/>
          <w:szCs w:val="24"/>
        </w:rPr>
        <w:t>certificate for work with children</w:t>
      </w:r>
      <w:r w:rsidR="00DF33EF" w:rsidRPr="00824100">
        <w:rPr>
          <w:rFonts w:ascii="Arial" w:hAnsi="Arial" w:cs="Arial"/>
          <w:sz w:val="24"/>
          <w:szCs w:val="24"/>
        </w:rPr>
        <w:t>.  Employees must inform their Headt</w:t>
      </w:r>
      <w:r w:rsidR="00454D71" w:rsidRPr="00824100">
        <w:rPr>
          <w:rFonts w:ascii="Arial" w:hAnsi="Arial" w:cs="Arial"/>
          <w:sz w:val="24"/>
          <w:szCs w:val="24"/>
        </w:rPr>
        <w:t xml:space="preserve">eacher immediately if anything changes in relation to their possible suitability to work in </w:t>
      </w:r>
      <w:r w:rsidR="002814F7" w:rsidRPr="00824100">
        <w:rPr>
          <w:rFonts w:ascii="Arial" w:hAnsi="Arial" w:cs="Arial"/>
          <w:sz w:val="24"/>
          <w:szCs w:val="24"/>
        </w:rPr>
        <w:t>their role or for the school, including</w:t>
      </w:r>
      <w:r w:rsidR="00F6623D" w:rsidRPr="00824100">
        <w:rPr>
          <w:rFonts w:ascii="Arial" w:hAnsi="Arial" w:cs="Arial"/>
          <w:sz w:val="24"/>
          <w:szCs w:val="24"/>
        </w:rPr>
        <w:t xml:space="preserve"> if</w:t>
      </w:r>
      <w:r w:rsidR="002814F7" w:rsidRPr="00824100">
        <w:rPr>
          <w:rFonts w:ascii="Arial" w:hAnsi="Arial" w:cs="Arial"/>
          <w:sz w:val="24"/>
          <w:szCs w:val="24"/>
        </w:rPr>
        <w:t>:</w:t>
      </w:r>
    </w:p>
    <w:p w14:paraId="0AD3FA65" w14:textId="46566532" w:rsidR="002814F7" w:rsidRPr="00824100" w:rsidRDefault="00D049D8" w:rsidP="00397808">
      <w:pPr>
        <w:pStyle w:val="ListParagraph"/>
        <w:numPr>
          <w:ilvl w:val="0"/>
          <w:numId w:val="40"/>
        </w:numPr>
        <w:spacing w:after="0" w:line="240" w:lineRule="auto"/>
        <w:ind w:left="1134"/>
        <w:contextualSpacing w:val="0"/>
        <w:jc w:val="both"/>
        <w:rPr>
          <w:rFonts w:ascii="Arial" w:hAnsi="Arial" w:cs="Arial"/>
          <w:sz w:val="24"/>
          <w:szCs w:val="24"/>
        </w:rPr>
      </w:pPr>
      <w:r w:rsidRPr="00824100">
        <w:rPr>
          <w:rFonts w:ascii="Arial" w:hAnsi="Arial" w:cs="Arial"/>
          <w:sz w:val="24"/>
          <w:szCs w:val="24"/>
        </w:rPr>
        <w:t>t</w:t>
      </w:r>
      <w:r w:rsidR="002814F7" w:rsidRPr="00824100">
        <w:rPr>
          <w:rFonts w:ascii="Arial" w:hAnsi="Arial" w:cs="Arial"/>
          <w:sz w:val="24"/>
          <w:szCs w:val="24"/>
        </w:rPr>
        <w:t>hey are arrested or receive any criminal conviction, are cautioned</w:t>
      </w:r>
      <w:r w:rsidR="00C258AA" w:rsidRPr="00824100">
        <w:rPr>
          <w:rFonts w:ascii="Arial" w:hAnsi="Arial" w:cs="Arial"/>
          <w:sz w:val="24"/>
          <w:szCs w:val="24"/>
        </w:rPr>
        <w:t xml:space="preserve"> or held on bail, or placed under bond, either within or</w:t>
      </w:r>
      <w:r w:rsidR="00737ED9" w:rsidRPr="00824100">
        <w:rPr>
          <w:rFonts w:ascii="Arial" w:hAnsi="Arial" w:cs="Arial"/>
          <w:sz w:val="24"/>
          <w:szCs w:val="24"/>
        </w:rPr>
        <w:t xml:space="preserve"> outside normal working hours</w:t>
      </w:r>
    </w:p>
    <w:p w14:paraId="516B2D07" w14:textId="50B5AB28" w:rsidR="00737ED9" w:rsidRPr="00824100" w:rsidRDefault="00D049D8" w:rsidP="00397808">
      <w:pPr>
        <w:pStyle w:val="ListParagraph"/>
        <w:numPr>
          <w:ilvl w:val="0"/>
          <w:numId w:val="40"/>
        </w:numPr>
        <w:spacing w:after="0" w:line="240" w:lineRule="auto"/>
        <w:ind w:left="1134"/>
        <w:contextualSpacing w:val="0"/>
        <w:jc w:val="both"/>
        <w:rPr>
          <w:rFonts w:ascii="Arial" w:hAnsi="Arial" w:cs="Arial"/>
          <w:sz w:val="24"/>
          <w:szCs w:val="24"/>
        </w:rPr>
      </w:pPr>
      <w:r w:rsidRPr="00824100">
        <w:rPr>
          <w:rFonts w:ascii="Arial" w:hAnsi="Arial" w:cs="Arial"/>
          <w:sz w:val="24"/>
          <w:szCs w:val="24"/>
        </w:rPr>
        <w:t>t</w:t>
      </w:r>
      <w:r w:rsidR="00737ED9" w:rsidRPr="00824100">
        <w:rPr>
          <w:rFonts w:ascii="Arial" w:hAnsi="Arial" w:cs="Arial"/>
          <w:sz w:val="24"/>
          <w:szCs w:val="24"/>
        </w:rPr>
        <w:t>hey receive any driving convictions that result in the loss of their driving lic</w:t>
      </w:r>
      <w:r w:rsidR="00707D79" w:rsidRPr="00824100">
        <w:rPr>
          <w:rFonts w:ascii="Arial" w:hAnsi="Arial" w:cs="Arial"/>
          <w:sz w:val="24"/>
          <w:szCs w:val="24"/>
        </w:rPr>
        <w:t>ence or are subject to medical restrictions or changes to category entitlements in their driving licence that may impact on their ability to carry out the duties of their contracted role</w:t>
      </w:r>
    </w:p>
    <w:p w14:paraId="12B55F2E" w14:textId="3EC43E7D" w:rsidR="00707D79" w:rsidRPr="00824100" w:rsidRDefault="00D049D8" w:rsidP="00397808">
      <w:pPr>
        <w:pStyle w:val="ListParagraph"/>
        <w:numPr>
          <w:ilvl w:val="0"/>
          <w:numId w:val="40"/>
        </w:numPr>
        <w:spacing w:after="0" w:line="240" w:lineRule="auto"/>
        <w:ind w:left="1134"/>
        <w:contextualSpacing w:val="0"/>
        <w:jc w:val="both"/>
        <w:rPr>
          <w:rFonts w:ascii="Arial" w:hAnsi="Arial" w:cs="Arial"/>
          <w:sz w:val="24"/>
          <w:szCs w:val="24"/>
        </w:rPr>
      </w:pPr>
      <w:r w:rsidRPr="00824100">
        <w:rPr>
          <w:rFonts w:ascii="Arial" w:hAnsi="Arial" w:cs="Arial"/>
          <w:sz w:val="24"/>
          <w:szCs w:val="24"/>
        </w:rPr>
        <w:t>t</w:t>
      </w:r>
      <w:r w:rsidR="00707D79" w:rsidRPr="00824100">
        <w:rPr>
          <w:rFonts w:ascii="Arial" w:hAnsi="Arial" w:cs="Arial"/>
          <w:sz w:val="24"/>
          <w:szCs w:val="24"/>
        </w:rPr>
        <w:t>hey have engaged in behaviour that has resulted in a loss of licence, affiliation, accredi</w:t>
      </w:r>
      <w:r w:rsidR="0056229B" w:rsidRPr="00824100">
        <w:rPr>
          <w:rFonts w:ascii="Arial" w:hAnsi="Arial" w:cs="Arial"/>
          <w:sz w:val="24"/>
          <w:szCs w:val="24"/>
        </w:rPr>
        <w:t>tation or qualification that may impact on their ability to carry out the duties of their contracted role</w:t>
      </w:r>
    </w:p>
    <w:p w14:paraId="40DE05E2" w14:textId="6D7B1AF7" w:rsidR="0056229B" w:rsidRPr="00824100" w:rsidRDefault="00D049D8" w:rsidP="00397808">
      <w:pPr>
        <w:pStyle w:val="ListParagraph"/>
        <w:numPr>
          <w:ilvl w:val="0"/>
          <w:numId w:val="40"/>
        </w:numPr>
        <w:spacing w:after="0" w:line="240" w:lineRule="auto"/>
        <w:ind w:left="1134"/>
        <w:contextualSpacing w:val="0"/>
        <w:jc w:val="both"/>
        <w:rPr>
          <w:rFonts w:ascii="Arial" w:hAnsi="Arial" w:cs="Arial"/>
          <w:sz w:val="24"/>
          <w:szCs w:val="24"/>
        </w:rPr>
      </w:pPr>
      <w:r w:rsidRPr="00824100">
        <w:rPr>
          <w:rFonts w:ascii="Arial" w:hAnsi="Arial" w:cs="Arial"/>
          <w:sz w:val="24"/>
          <w:szCs w:val="24"/>
        </w:rPr>
        <w:t>t</w:t>
      </w:r>
      <w:r w:rsidR="0056229B" w:rsidRPr="00824100">
        <w:rPr>
          <w:rFonts w:ascii="Arial" w:hAnsi="Arial" w:cs="Arial"/>
          <w:sz w:val="24"/>
          <w:szCs w:val="24"/>
        </w:rPr>
        <w:t>here are any events in t</w:t>
      </w:r>
      <w:r w:rsidRPr="00824100">
        <w:rPr>
          <w:rFonts w:ascii="Arial" w:hAnsi="Arial" w:cs="Arial"/>
          <w:sz w:val="24"/>
          <w:szCs w:val="24"/>
        </w:rPr>
        <w:t>heir private life or changes to their person</w:t>
      </w:r>
      <w:r w:rsidR="00E81D6B">
        <w:rPr>
          <w:rFonts w:ascii="Arial" w:hAnsi="Arial" w:cs="Arial"/>
          <w:sz w:val="24"/>
          <w:szCs w:val="24"/>
        </w:rPr>
        <w:t>al</w:t>
      </w:r>
      <w:r w:rsidRPr="00824100">
        <w:rPr>
          <w:rFonts w:ascii="Arial" w:hAnsi="Arial" w:cs="Arial"/>
          <w:sz w:val="24"/>
          <w:szCs w:val="24"/>
        </w:rPr>
        <w:t xml:space="preserve"> circumstances which may have, or be perceived to have, an impact on their suitability to work with children </w:t>
      </w:r>
    </w:p>
    <w:p w14:paraId="4E184556" w14:textId="77777777" w:rsidR="00B1658B" w:rsidRDefault="00B1658B" w:rsidP="00397808">
      <w:pPr>
        <w:spacing w:after="240" w:line="240" w:lineRule="auto"/>
        <w:ind w:left="709" w:hanging="709"/>
        <w:jc w:val="both"/>
        <w:rPr>
          <w:rFonts w:ascii="Arial" w:hAnsi="Arial" w:cs="Arial"/>
          <w:sz w:val="24"/>
          <w:szCs w:val="24"/>
        </w:rPr>
      </w:pPr>
    </w:p>
    <w:p w14:paraId="06241140" w14:textId="21DD9E8D" w:rsidR="00BC6524" w:rsidRPr="00824100" w:rsidRDefault="00077C44" w:rsidP="00397808">
      <w:pPr>
        <w:spacing w:after="240" w:line="240" w:lineRule="auto"/>
        <w:ind w:left="709" w:hanging="709"/>
        <w:jc w:val="both"/>
        <w:rPr>
          <w:rFonts w:ascii="Arial" w:hAnsi="Arial" w:cs="Arial"/>
          <w:sz w:val="24"/>
          <w:szCs w:val="24"/>
        </w:rPr>
      </w:pPr>
      <w:r>
        <w:rPr>
          <w:rFonts w:ascii="Arial" w:hAnsi="Arial" w:cs="Arial"/>
          <w:sz w:val="24"/>
          <w:szCs w:val="24"/>
        </w:rPr>
        <w:t>4.</w:t>
      </w:r>
      <w:r w:rsidR="0054416C">
        <w:rPr>
          <w:rFonts w:ascii="Arial" w:hAnsi="Arial" w:cs="Arial"/>
          <w:sz w:val="24"/>
          <w:szCs w:val="24"/>
        </w:rPr>
        <w:t>1</w:t>
      </w:r>
      <w:r w:rsidR="00307314">
        <w:rPr>
          <w:rFonts w:ascii="Arial" w:hAnsi="Arial" w:cs="Arial"/>
          <w:sz w:val="24"/>
          <w:szCs w:val="24"/>
        </w:rPr>
        <w:t>4</w:t>
      </w:r>
      <w:r>
        <w:rPr>
          <w:rFonts w:ascii="Arial" w:hAnsi="Arial" w:cs="Arial"/>
          <w:sz w:val="24"/>
          <w:szCs w:val="24"/>
        </w:rPr>
        <w:tab/>
      </w:r>
      <w:r w:rsidR="00BC6524" w:rsidRPr="00824100">
        <w:rPr>
          <w:rFonts w:ascii="Arial" w:hAnsi="Arial" w:cs="Arial"/>
          <w:sz w:val="24"/>
          <w:szCs w:val="24"/>
        </w:rPr>
        <w:t xml:space="preserve">Where </w:t>
      </w:r>
      <w:r w:rsidR="00622E39" w:rsidRPr="00824100">
        <w:rPr>
          <w:rFonts w:ascii="Arial" w:hAnsi="Arial" w:cs="Arial"/>
          <w:sz w:val="24"/>
          <w:szCs w:val="24"/>
        </w:rPr>
        <w:t xml:space="preserve">relevant </w:t>
      </w:r>
      <w:r w:rsidR="00BC6524" w:rsidRPr="00824100">
        <w:rPr>
          <w:rFonts w:ascii="Arial" w:hAnsi="Arial" w:cs="Arial"/>
          <w:sz w:val="24"/>
          <w:szCs w:val="24"/>
        </w:rPr>
        <w:t xml:space="preserve">information is declared, the Headteacher </w:t>
      </w:r>
      <w:r w:rsidR="00622E39" w:rsidRPr="00824100">
        <w:rPr>
          <w:rFonts w:ascii="Arial" w:hAnsi="Arial" w:cs="Arial"/>
          <w:sz w:val="24"/>
          <w:szCs w:val="24"/>
        </w:rPr>
        <w:t>will notify the Local Authority</w:t>
      </w:r>
      <w:r w:rsidR="00B53F40">
        <w:rPr>
          <w:rFonts w:ascii="Arial" w:hAnsi="Arial" w:cs="Arial"/>
          <w:sz w:val="24"/>
          <w:szCs w:val="24"/>
        </w:rPr>
        <w:t>,</w:t>
      </w:r>
      <w:r w:rsidR="00622E39" w:rsidRPr="00824100">
        <w:rPr>
          <w:rFonts w:ascii="Arial" w:hAnsi="Arial" w:cs="Arial"/>
          <w:sz w:val="24"/>
          <w:szCs w:val="24"/>
        </w:rPr>
        <w:t xml:space="preserve"> for consideration under the DBS decision-making process.</w:t>
      </w:r>
      <w:r w:rsidR="00AB60D2" w:rsidRPr="00824100">
        <w:rPr>
          <w:rFonts w:ascii="Arial" w:hAnsi="Arial" w:cs="Arial"/>
          <w:sz w:val="24"/>
          <w:szCs w:val="24"/>
        </w:rPr>
        <w:t xml:space="preserve"> </w:t>
      </w:r>
      <w:r w:rsidR="00B53F40">
        <w:rPr>
          <w:rFonts w:ascii="Arial" w:hAnsi="Arial" w:cs="Arial"/>
          <w:sz w:val="24"/>
          <w:szCs w:val="24"/>
        </w:rPr>
        <w:t xml:space="preserve">If the harm threshold has potentially been met, the Headteacher will also notify the LADO. </w:t>
      </w:r>
      <w:r w:rsidR="00AB60D2" w:rsidRPr="00824100">
        <w:rPr>
          <w:rFonts w:ascii="Arial" w:hAnsi="Arial" w:cs="Arial"/>
          <w:sz w:val="24"/>
          <w:szCs w:val="24"/>
        </w:rPr>
        <w:t xml:space="preserve"> A risk assessment </w:t>
      </w:r>
      <w:r w:rsidR="00F61B4D" w:rsidRPr="00824100">
        <w:rPr>
          <w:rFonts w:ascii="Arial" w:hAnsi="Arial" w:cs="Arial"/>
          <w:sz w:val="24"/>
          <w:szCs w:val="24"/>
        </w:rPr>
        <w:t>may be undertaken to determine if precautionary action is required</w:t>
      </w:r>
      <w:r w:rsidR="000A6AA3" w:rsidRPr="00824100">
        <w:rPr>
          <w:rFonts w:ascii="Arial" w:hAnsi="Arial" w:cs="Arial"/>
          <w:sz w:val="24"/>
          <w:szCs w:val="24"/>
        </w:rPr>
        <w:t xml:space="preserve"> in relation to the employee.</w:t>
      </w:r>
    </w:p>
    <w:p w14:paraId="0E96AE20" w14:textId="4BC69B5E" w:rsidR="007069AD" w:rsidRPr="00824100" w:rsidRDefault="00077C44" w:rsidP="00397808">
      <w:pPr>
        <w:spacing w:after="240" w:line="240" w:lineRule="auto"/>
        <w:ind w:left="709" w:hanging="709"/>
        <w:jc w:val="both"/>
        <w:rPr>
          <w:rFonts w:ascii="Arial" w:hAnsi="Arial" w:cs="Arial"/>
          <w:sz w:val="24"/>
          <w:szCs w:val="24"/>
        </w:rPr>
      </w:pPr>
      <w:r>
        <w:rPr>
          <w:rFonts w:ascii="Arial" w:hAnsi="Arial" w:cs="Arial"/>
          <w:sz w:val="24"/>
          <w:szCs w:val="24"/>
        </w:rPr>
        <w:t>4.1</w:t>
      </w:r>
      <w:r w:rsidR="00307314">
        <w:rPr>
          <w:rFonts w:ascii="Arial" w:hAnsi="Arial" w:cs="Arial"/>
          <w:sz w:val="24"/>
          <w:szCs w:val="24"/>
        </w:rPr>
        <w:t>5</w:t>
      </w:r>
      <w:r>
        <w:rPr>
          <w:rFonts w:ascii="Arial" w:hAnsi="Arial" w:cs="Arial"/>
          <w:sz w:val="24"/>
          <w:szCs w:val="24"/>
        </w:rPr>
        <w:tab/>
      </w:r>
      <w:r w:rsidR="007069AD" w:rsidRPr="00824100">
        <w:rPr>
          <w:rFonts w:ascii="Arial" w:hAnsi="Arial" w:cs="Arial"/>
          <w:sz w:val="24"/>
          <w:szCs w:val="24"/>
        </w:rPr>
        <w:t>Employees are required to inform the Headteacher of any issues as soon as they ar</w:t>
      </w:r>
      <w:r w:rsidR="00357A53" w:rsidRPr="00824100">
        <w:rPr>
          <w:rFonts w:ascii="Arial" w:hAnsi="Arial" w:cs="Arial"/>
          <w:sz w:val="24"/>
          <w:szCs w:val="24"/>
        </w:rPr>
        <w:t>e able, which will at the latest, be their first attendance at work following the relevant event.  Employees are also required to keep the</w:t>
      </w:r>
      <w:r w:rsidR="004F7BE2" w:rsidRPr="00824100">
        <w:rPr>
          <w:rFonts w:ascii="Arial" w:hAnsi="Arial" w:cs="Arial"/>
          <w:sz w:val="24"/>
          <w:szCs w:val="24"/>
        </w:rPr>
        <w:t>ir</w:t>
      </w:r>
      <w:r w:rsidR="00357A53" w:rsidRPr="00824100">
        <w:rPr>
          <w:rFonts w:ascii="Arial" w:hAnsi="Arial" w:cs="Arial"/>
          <w:sz w:val="24"/>
          <w:szCs w:val="24"/>
        </w:rPr>
        <w:t xml:space="preserve"> Headteacher </w:t>
      </w:r>
      <w:r w:rsidR="006C3758" w:rsidRPr="00824100">
        <w:rPr>
          <w:rFonts w:ascii="Arial" w:hAnsi="Arial" w:cs="Arial"/>
          <w:sz w:val="24"/>
          <w:szCs w:val="24"/>
        </w:rPr>
        <w:t>informed</w:t>
      </w:r>
      <w:r w:rsidR="00357A53" w:rsidRPr="00824100">
        <w:rPr>
          <w:rFonts w:ascii="Arial" w:hAnsi="Arial" w:cs="Arial"/>
          <w:sz w:val="24"/>
          <w:szCs w:val="24"/>
        </w:rPr>
        <w:t xml:space="preserve"> </w:t>
      </w:r>
      <w:r w:rsidR="00C12D68" w:rsidRPr="00824100">
        <w:rPr>
          <w:rFonts w:ascii="Arial" w:hAnsi="Arial" w:cs="Arial"/>
          <w:sz w:val="24"/>
          <w:szCs w:val="24"/>
        </w:rPr>
        <w:t xml:space="preserve">of any </w:t>
      </w:r>
      <w:r w:rsidR="00165E79" w:rsidRPr="00824100">
        <w:rPr>
          <w:rFonts w:ascii="Arial" w:hAnsi="Arial" w:cs="Arial"/>
          <w:sz w:val="24"/>
          <w:szCs w:val="24"/>
        </w:rPr>
        <w:t xml:space="preserve">developments </w:t>
      </w:r>
      <w:r w:rsidR="004F7BE2" w:rsidRPr="00824100">
        <w:rPr>
          <w:rFonts w:ascii="Arial" w:hAnsi="Arial" w:cs="Arial"/>
          <w:sz w:val="24"/>
          <w:szCs w:val="24"/>
        </w:rPr>
        <w:t>as soon as</w:t>
      </w:r>
      <w:r w:rsidR="00165E79" w:rsidRPr="00824100">
        <w:rPr>
          <w:rFonts w:ascii="Arial" w:hAnsi="Arial" w:cs="Arial"/>
          <w:sz w:val="24"/>
          <w:szCs w:val="24"/>
        </w:rPr>
        <w:t xml:space="preserve"> they are available so that the situation can be kept </w:t>
      </w:r>
      <w:r w:rsidR="006C3758" w:rsidRPr="00824100">
        <w:rPr>
          <w:rFonts w:ascii="Arial" w:hAnsi="Arial" w:cs="Arial"/>
          <w:sz w:val="24"/>
          <w:szCs w:val="24"/>
        </w:rPr>
        <w:t>under review.</w:t>
      </w:r>
    </w:p>
    <w:p w14:paraId="6757B613" w14:textId="60FCE46E" w:rsidR="00B9797C" w:rsidRPr="00397808" w:rsidRDefault="00077C44" w:rsidP="00397808">
      <w:pPr>
        <w:spacing w:after="240" w:line="240" w:lineRule="auto"/>
        <w:ind w:left="709" w:hanging="709"/>
        <w:jc w:val="both"/>
        <w:rPr>
          <w:rFonts w:ascii="Arial" w:hAnsi="Arial" w:cs="Arial"/>
          <w:sz w:val="24"/>
          <w:szCs w:val="24"/>
        </w:rPr>
      </w:pPr>
      <w:r>
        <w:rPr>
          <w:rFonts w:ascii="Arial" w:hAnsi="Arial" w:cs="Arial"/>
          <w:sz w:val="24"/>
          <w:szCs w:val="24"/>
        </w:rPr>
        <w:t>4.1</w:t>
      </w:r>
      <w:r w:rsidR="00307314">
        <w:rPr>
          <w:rFonts w:ascii="Arial" w:hAnsi="Arial" w:cs="Arial"/>
          <w:sz w:val="24"/>
          <w:szCs w:val="24"/>
        </w:rPr>
        <w:t>6</w:t>
      </w:r>
      <w:r>
        <w:rPr>
          <w:rFonts w:ascii="Arial" w:hAnsi="Arial" w:cs="Arial"/>
          <w:sz w:val="24"/>
          <w:szCs w:val="24"/>
        </w:rPr>
        <w:tab/>
      </w:r>
      <w:r w:rsidR="00B9797C" w:rsidRPr="00824100">
        <w:rPr>
          <w:rFonts w:ascii="Arial" w:hAnsi="Arial" w:cs="Arial"/>
          <w:sz w:val="24"/>
          <w:szCs w:val="24"/>
        </w:rPr>
        <w:t>Information given to the school will be treated as confidential and stored securely in the same way as other confidential personal information, having regard to the guidance from the Disclosure and Barring Service on the length of time for which particular kinds of information should be stored.</w:t>
      </w:r>
    </w:p>
    <w:p w14:paraId="70E534D8" w14:textId="49B8A335" w:rsidR="00503C9F" w:rsidRDefault="00503C9F" w:rsidP="00503C9F">
      <w:pPr>
        <w:spacing w:after="240" w:line="240" w:lineRule="auto"/>
        <w:ind w:left="709" w:hanging="709"/>
        <w:jc w:val="both"/>
        <w:rPr>
          <w:rFonts w:ascii="Arial" w:hAnsi="Arial" w:cs="Arial"/>
          <w:sz w:val="24"/>
          <w:szCs w:val="24"/>
        </w:rPr>
      </w:pPr>
      <w:r>
        <w:rPr>
          <w:rFonts w:ascii="Arial" w:hAnsi="Arial" w:cs="Arial"/>
          <w:sz w:val="24"/>
          <w:szCs w:val="24"/>
        </w:rPr>
        <w:t>4.1</w:t>
      </w:r>
      <w:r w:rsidR="00307314">
        <w:rPr>
          <w:rFonts w:ascii="Arial" w:hAnsi="Arial" w:cs="Arial"/>
          <w:sz w:val="24"/>
          <w:szCs w:val="24"/>
        </w:rPr>
        <w:t>7</w:t>
      </w:r>
      <w:r>
        <w:rPr>
          <w:rFonts w:ascii="Arial" w:hAnsi="Arial" w:cs="Arial"/>
          <w:sz w:val="24"/>
          <w:szCs w:val="24"/>
        </w:rPr>
        <w:tab/>
      </w:r>
      <w:r w:rsidR="00F66DB4" w:rsidRPr="00397808">
        <w:rPr>
          <w:rFonts w:ascii="Arial" w:hAnsi="Arial" w:cs="Arial"/>
          <w:sz w:val="24"/>
          <w:szCs w:val="24"/>
        </w:rPr>
        <w:t>The school requires that</w:t>
      </w:r>
      <w:r w:rsidR="00842553" w:rsidRPr="00397808">
        <w:rPr>
          <w:rFonts w:ascii="Arial" w:hAnsi="Arial" w:cs="Arial"/>
          <w:sz w:val="24"/>
          <w:szCs w:val="24"/>
        </w:rPr>
        <w:t xml:space="preserve"> </w:t>
      </w:r>
      <w:r w:rsidR="00794766" w:rsidRPr="00397808">
        <w:rPr>
          <w:rFonts w:ascii="Arial" w:hAnsi="Arial" w:cs="Arial"/>
          <w:sz w:val="24"/>
          <w:szCs w:val="24"/>
        </w:rPr>
        <w:t>the</w:t>
      </w:r>
      <w:r w:rsidR="00F66DB4" w:rsidRPr="00397808">
        <w:rPr>
          <w:rFonts w:ascii="Arial" w:hAnsi="Arial" w:cs="Arial"/>
          <w:sz w:val="24"/>
          <w:szCs w:val="24"/>
        </w:rPr>
        <w:t xml:space="preserve"> employer </w:t>
      </w:r>
      <w:r w:rsidR="000309B1" w:rsidRPr="00397808">
        <w:rPr>
          <w:rFonts w:ascii="Arial" w:hAnsi="Arial" w:cs="Arial"/>
          <w:sz w:val="24"/>
          <w:szCs w:val="24"/>
        </w:rPr>
        <w:t xml:space="preserve">of any </w:t>
      </w:r>
      <w:r w:rsidR="00097DDA" w:rsidRPr="00397808">
        <w:rPr>
          <w:rFonts w:ascii="Arial" w:hAnsi="Arial" w:cs="Arial"/>
          <w:sz w:val="24"/>
          <w:szCs w:val="24"/>
        </w:rPr>
        <w:t xml:space="preserve">associated </w:t>
      </w:r>
      <w:r w:rsidR="000309B1" w:rsidRPr="00397808">
        <w:rPr>
          <w:rFonts w:ascii="Arial" w:hAnsi="Arial" w:cs="Arial"/>
          <w:sz w:val="24"/>
          <w:szCs w:val="24"/>
        </w:rPr>
        <w:t>person</w:t>
      </w:r>
      <w:r w:rsidR="002559C3" w:rsidRPr="00397808">
        <w:rPr>
          <w:rFonts w:ascii="Arial" w:hAnsi="Arial" w:cs="Arial"/>
          <w:sz w:val="24"/>
          <w:szCs w:val="24"/>
        </w:rPr>
        <w:t xml:space="preserve"> informs the Headteacher if they become </w:t>
      </w:r>
      <w:r w:rsidR="00842553" w:rsidRPr="00397808">
        <w:rPr>
          <w:rFonts w:ascii="Arial" w:hAnsi="Arial" w:cs="Arial"/>
          <w:sz w:val="24"/>
          <w:szCs w:val="24"/>
        </w:rPr>
        <w:t xml:space="preserve">aware of </w:t>
      </w:r>
      <w:r w:rsidR="00794766" w:rsidRPr="00397808">
        <w:rPr>
          <w:rFonts w:ascii="Arial" w:hAnsi="Arial" w:cs="Arial"/>
          <w:sz w:val="24"/>
          <w:szCs w:val="24"/>
        </w:rPr>
        <w:t>any information</w:t>
      </w:r>
      <w:r w:rsidR="000309B1" w:rsidRPr="00397808">
        <w:rPr>
          <w:rFonts w:ascii="Arial" w:hAnsi="Arial" w:cs="Arial"/>
          <w:sz w:val="24"/>
          <w:szCs w:val="24"/>
        </w:rPr>
        <w:t xml:space="preserve"> </w:t>
      </w:r>
      <w:r w:rsidR="00434316" w:rsidRPr="00397808">
        <w:rPr>
          <w:rFonts w:ascii="Arial" w:hAnsi="Arial" w:cs="Arial"/>
          <w:sz w:val="24"/>
          <w:szCs w:val="24"/>
        </w:rPr>
        <w:t xml:space="preserve">which may impact the </w:t>
      </w:r>
      <w:r w:rsidR="002F3529" w:rsidRPr="00397808">
        <w:rPr>
          <w:rFonts w:ascii="Arial" w:hAnsi="Arial" w:cs="Arial"/>
          <w:sz w:val="24"/>
          <w:szCs w:val="24"/>
        </w:rPr>
        <w:t>suitability of that individual to work with children</w:t>
      </w:r>
      <w:r w:rsidR="00790FFD">
        <w:rPr>
          <w:rFonts w:ascii="Arial" w:hAnsi="Arial" w:cs="Arial"/>
          <w:sz w:val="24"/>
          <w:szCs w:val="24"/>
        </w:rPr>
        <w:t xml:space="preserve"> in the school</w:t>
      </w:r>
      <w:r w:rsidR="006A7235" w:rsidRPr="00397808">
        <w:rPr>
          <w:rFonts w:ascii="Arial" w:hAnsi="Arial" w:cs="Arial"/>
          <w:sz w:val="24"/>
          <w:szCs w:val="24"/>
        </w:rPr>
        <w:t xml:space="preserve">.  </w:t>
      </w:r>
    </w:p>
    <w:p w14:paraId="2C24D8A7" w14:textId="3AE868D3" w:rsidR="00503C9F" w:rsidRPr="00B1658B" w:rsidRDefault="005E7A3E" w:rsidP="00503C9F">
      <w:pPr>
        <w:spacing w:after="240" w:line="240" w:lineRule="auto"/>
        <w:ind w:left="709" w:hanging="709"/>
        <w:jc w:val="both"/>
        <w:rPr>
          <w:rFonts w:ascii="Arial" w:hAnsi="Arial" w:cs="Arial"/>
          <w:sz w:val="24"/>
          <w:szCs w:val="24"/>
        </w:rPr>
      </w:pPr>
      <w:r w:rsidRPr="00B1658B">
        <w:rPr>
          <w:rFonts w:ascii="Arial" w:hAnsi="Arial" w:cs="Arial"/>
          <w:sz w:val="24"/>
          <w:szCs w:val="24"/>
        </w:rPr>
        <w:t>4.1</w:t>
      </w:r>
      <w:r w:rsidR="00307314" w:rsidRPr="00B1658B">
        <w:rPr>
          <w:rFonts w:ascii="Arial" w:hAnsi="Arial" w:cs="Arial"/>
          <w:sz w:val="24"/>
          <w:szCs w:val="24"/>
        </w:rPr>
        <w:t>8</w:t>
      </w:r>
      <w:r w:rsidRPr="00B1658B">
        <w:rPr>
          <w:rFonts w:ascii="Arial" w:hAnsi="Arial" w:cs="Arial"/>
          <w:sz w:val="24"/>
          <w:szCs w:val="24"/>
        </w:rPr>
        <w:tab/>
      </w:r>
      <w:r w:rsidR="00503C9F" w:rsidRPr="00B1658B">
        <w:rPr>
          <w:rFonts w:ascii="Arial" w:hAnsi="Arial" w:cs="Arial"/>
          <w:sz w:val="24"/>
          <w:szCs w:val="24"/>
        </w:rPr>
        <w:t xml:space="preserve">All </w:t>
      </w:r>
      <w:r w:rsidRPr="00B1658B">
        <w:rPr>
          <w:rFonts w:ascii="Arial" w:hAnsi="Arial" w:cs="Arial"/>
          <w:sz w:val="24"/>
          <w:szCs w:val="24"/>
        </w:rPr>
        <w:t>employees</w:t>
      </w:r>
      <w:r w:rsidR="00503C9F" w:rsidRPr="00B1658B">
        <w:rPr>
          <w:rFonts w:ascii="Arial" w:hAnsi="Arial" w:cs="Arial"/>
          <w:sz w:val="24"/>
          <w:szCs w:val="24"/>
        </w:rPr>
        <w:t xml:space="preserve"> will be required to make an annual declaration of any changes to their circumstances as detailed above.</w:t>
      </w:r>
    </w:p>
    <w:p w14:paraId="74F04C24" w14:textId="77777777" w:rsidR="00F670D5" w:rsidRPr="00F670D5" w:rsidRDefault="00F670D5" w:rsidP="009577D3">
      <w:pPr>
        <w:pStyle w:val="Heading1a"/>
        <w:numPr>
          <w:ilvl w:val="0"/>
          <w:numId w:val="0"/>
        </w:numPr>
        <w:ind w:left="567"/>
        <w:rPr>
          <w:rFonts w:ascii="Arial" w:hAnsi="Arial"/>
          <w:b w:val="0"/>
          <w:bCs/>
          <w:sz w:val="24"/>
        </w:rPr>
      </w:pPr>
      <w:bookmarkStart w:id="43" w:name="_Toc213237383"/>
      <w:bookmarkStart w:id="44" w:name="_Toc213237450"/>
      <w:bookmarkStart w:id="45" w:name="_Toc213237508"/>
      <w:bookmarkStart w:id="46" w:name="_Toc213237568"/>
      <w:bookmarkStart w:id="47" w:name="_Toc213237664"/>
      <w:bookmarkStart w:id="48" w:name="_Toc213156585"/>
      <w:bookmarkStart w:id="49" w:name="_Toc213156647"/>
      <w:bookmarkStart w:id="50" w:name="_Toc213156709"/>
      <w:bookmarkStart w:id="51" w:name="_Toc213237384"/>
      <w:bookmarkStart w:id="52" w:name="_Toc213237451"/>
      <w:bookmarkStart w:id="53" w:name="_Toc213237509"/>
      <w:bookmarkStart w:id="54" w:name="_Toc213237569"/>
      <w:bookmarkStart w:id="55" w:name="_Toc213237665"/>
      <w:bookmarkStart w:id="56" w:name="_Toc213156586"/>
      <w:bookmarkStart w:id="57" w:name="_Toc213156648"/>
      <w:bookmarkStart w:id="58" w:name="_Toc213156710"/>
      <w:bookmarkStart w:id="59" w:name="_Toc213237385"/>
      <w:bookmarkStart w:id="60" w:name="_Toc213237452"/>
      <w:bookmarkStart w:id="61" w:name="_Toc213237510"/>
      <w:bookmarkStart w:id="62" w:name="_Toc213237570"/>
      <w:bookmarkStart w:id="63" w:name="_Toc21323766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8895AF9" w14:textId="0C862D19" w:rsidR="00077B04" w:rsidRPr="00824100" w:rsidRDefault="00077B04" w:rsidP="00397808">
      <w:pPr>
        <w:pStyle w:val="Heading2"/>
      </w:pPr>
      <w:bookmarkStart w:id="64" w:name="_Toc213156587"/>
      <w:bookmarkStart w:id="65" w:name="_Toc213156649"/>
      <w:bookmarkStart w:id="66" w:name="_Toc213156711"/>
      <w:bookmarkStart w:id="67" w:name="_Toc213237386"/>
      <w:bookmarkStart w:id="68" w:name="_Toc213237453"/>
      <w:bookmarkStart w:id="69" w:name="_Toc213237511"/>
      <w:bookmarkStart w:id="70" w:name="_Toc213237571"/>
      <w:bookmarkStart w:id="71" w:name="_Toc213237667"/>
      <w:bookmarkStart w:id="72" w:name="_Toc213237668"/>
      <w:bookmarkEnd w:id="64"/>
      <w:bookmarkEnd w:id="65"/>
      <w:bookmarkEnd w:id="66"/>
      <w:bookmarkEnd w:id="67"/>
      <w:bookmarkEnd w:id="68"/>
      <w:bookmarkEnd w:id="69"/>
      <w:bookmarkEnd w:id="70"/>
      <w:bookmarkEnd w:id="71"/>
      <w:r w:rsidRPr="00206B27">
        <w:lastRenderedPageBreak/>
        <w:t xml:space="preserve">Behaviour </w:t>
      </w:r>
      <w:r w:rsidR="00CC54D9" w:rsidRPr="00206B27">
        <w:t>for</w:t>
      </w:r>
      <w:r w:rsidR="00CC54D9" w:rsidRPr="00824100">
        <w:t xml:space="preserve"> </w:t>
      </w:r>
      <w:r w:rsidR="00336B3D">
        <w:t>l</w:t>
      </w:r>
      <w:r w:rsidR="00CC54D9" w:rsidRPr="00824100">
        <w:t>earning</w:t>
      </w:r>
      <w:r w:rsidR="00336B3D">
        <w:t xml:space="preserve"> &amp; r</w:t>
      </w:r>
      <w:r w:rsidR="00874568" w:rsidRPr="00824100">
        <w:t xml:space="preserve">estrictive </w:t>
      </w:r>
      <w:r w:rsidR="00336B3D">
        <w:t>p</w:t>
      </w:r>
      <w:r w:rsidR="00336B3D" w:rsidRPr="00824100">
        <w:t xml:space="preserve">hysical </w:t>
      </w:r>
      <w:r w:rsidR="00336B3D">
        <w:t>i</w:t>
      </w:r>
      <w:r w:rsidR="00336B3D" w:rsidRPr="00824100">
        <w:t>ntervention</w:t>
      </w:r>
      <w:bookmarkEnd w:id="72"/>
    </w:p>
    <w:p w14:paraId="7F950441" w14:textId="1804C942" w:rsidR="008A65E7" w:rsidRPr="00824100" w:rsidRDefault="002E5429" w:rsidP="00397808">
      <w:pPr>
        <w:spacing w:after="240" w:line="240" w:lineRule="auto"/>
        <w:ind w:left="709" w:hanging="709"/>
        <w:jc w:val="both"/>
        <w:rPr>
          <w:rFonts w:ascii="Arial" w:hAnsi="Arial" w:cs="Arial"/>
          <w:sz w:val="24"/>
          <w:szCs w:val="24"/>
        </w:rPr>
      </w:pPr>
      <w:r w:rsidRPr="00824100">
        <w:rPr>
          <w:rFonts w:ascii="Arial" w:hAnsi="Arial" w:cs="Arial"/>
          <w:sz w:val="24"/>
          <w:szCs w:val="24"/>
        </w:rPr>
        <w:t>5.1</w:t>
      </w:r>
      <w:r w:rsidRPr="00824100">
        <w:rPr>
          <w:rFonts w:ascii="Arial" w:hAnsi="Arial" w:cs="Arial"/>
          <w:sz w:val="24"/>
          <w:szCs w:val="24"/>
        </w:rPr>
        <w:tab/>
      </w:r>
      <w:r w:rsidR="00DB4AA6" w:rsidRPr="00824100">
        <w:rPr>
          <w:rFonts w:ascii="Arial" w:hAnsi="Arial" w:cs="Arial"/>
          <w:sz w:val="24"/>
          <w:szCs w:val="24"/>
        </w:rPr>
        <w:t xml:space="preserve">Staff must ensure they fully understand the school’s policies on behaviour </w:t>
      </w:r>
      <w:r w:rsidR="00CC54D9" w:rsidRPr="00824100">
        <w:rPr>
          <w:rFonts w:ascii="Arial" w:hAnsi="Arial" w:cs="Arial"/>
          <w:sz w:val="24"/>
          <w:szCs w:val="24"/>
        </w:rPr>
        <w:t>for learning</w:t>
      </w:r>
      <w:r w:rsidR="00DB4AA6" w:rsidRPr="00824100">
        <w:rPr>
          <w:rFonts w:ascii="Arial" w:hAnsi="Arial" w:cs="Arial"/>
          <w:sz w:val="24"/>
          <w:szCs w:val="24"/>
        </w:rPr>
        <w:t xml:space="preserve">, pupil discipline and </w:t>
      </w:r>
      <w:r w:rsidR="00874568" w:rsidRPr="00824100">
        <w:rPr>
          <w:rFonts w:ascii="Arial" w:hAnsi="Arial" w:cs="Arial"/>
          <w:sz w:val="24"/>
          <w:szCs w:val="24"/>
        </w:rPr>
        <w:t xml:space="preserve">restrictive </w:t>
      </w:r>
      <w:r w:rsidR="00DB4AA6" w:rsidRPr="00824100">
        <w:rPr>
          <w:rFonts w:ascii="Arial" w:hAnsi="Arial" w:cs="Arial"/>
          <w:sz w:val="24"/>
          <w:szCs w:val="24"/>
        </w:rPr>
        <w:t xml:space="preserve">physical intervention </w:t>
      </w:r>
      <w:r w:rsidR="00BA0A51" w:rsidRPr="00824100">
        <w:rPr>
          <w:rFonts w:ascii="Arial" w:hAnsi="Arial" w:cs="Arial"/>
          <w:sz w:val="24"/>
          <w:szCs w:val="24"/>
        </w:rPr>
        <w:t xml:space="preserve">guidance and training </w:t>
      </w:r>
      <w:r w:rsidR="00DB4AA6" w:rsidRPr="00824100">
        <w:rPr>
          <w:rFonts w:ascii="Arial" w:hAnsi="Arial" w:cs="Arial"/>
          <w:sz w:val="24"/>
          <w:szCs w:val="24"/>
        </w:rPr>
        <w:t xml:space="preserve">and follow these at all times, using strategies appropriate to the circumstances and situation.  </w:t>
      </w:r>
      <w:r w:rsidR="00077B04" w:rsidRPr="00824100">
        <w:rPr>
          <w:rFonts w:ascii="Arial" w:hAnsi="Arial" w:cs="Arial"/>
          <w:sz w:val="24"/>
          <w:szCs w:val="24"/>
        </w:rPr>
        <w:t xml:space="preserve">Staff should not use any form of degrading or humiliating treatment to punish a </w:t>
      </w:r>
      <w:r w:rsidR="00DB4AA6" w:rsidRPr="00824100">
        <w:rPr>
          <w:rFonts w:ascii="Arial" w:hAnsi="Arial" w:cs="Arial"/>
          <w:sz w:val="24"/>
          <w:szCs w:val="24"/>
        </w:rPr>
        <w:t>pupil</w:t>
      </w:r>
      <w:r w:rsidR="00F504C3" w:rsidRPr="00824100">
        <w:rPr>
          <w:rFonts w:ascii="Arial" w:hAnsi="Arial" w:cs="Arial"/>
          <w:sz w:val="24"/>
          <w:szCs w:val="24"/>
        </w:rPr>
        <w:t>.</w:t>
      </w:r>
    </w:p>
    <w:p w14:paraId="7B54B491" w14:textId="77777777" w:rsidR="00CC0CA7" w:rsidRPr="00824100" w:rsidRDefault="00D93939" w:rsidP="00397808">
      <w:pPr>
        <w:spacing w:after="240" w:line="240" w:lineRule="auto"/>
        <w:ind w:left="709" w:hanging="709"/>
        <w:jc w:val="both"/>
        <w:rPr>
          <w:rFonts w:ascii="Arial" w:hAnsi="Arial" w:cs="Arial"/>
          <w:sz w:val="24"/>
          <w:szCs w:val="24"/>
        </w:rPr>
      </w:pPr>
      <w:r w:rsidRPr="00824100">
        <w:rPr>
          <w:rFonts w:ascii="Arial" w:hAnsi="Arial" w:cs="Arial"/>
          <w:sz w:val="24"/>
          <w:szCs w:val="24"/>
        </w:rPr>
        <w:t>5.2</w:t>
      </w:r>
      <w:r w:rsidRPr="00824100">
        <w:rPr>
          <w:rFonts w:ascii="Arial" w:hAnsi="Arial" w:cs="Arial"/>
          <w:sz w:val="24"/>
          <w:szCs w:val="24"/>
        </w:rPr>
        <w:tab/>
      </w:r>
      <w:r w:rsidR="00CC0CA7" w:rsidRPr="00824100">
        <w:rPr>
          <w:rFonts w:ascii="Arial" w:hAnsi="Arial" w:cs="Arial"/>
          <w:sz w:val="24"/>
          <w:szCs w:val="24"/>
        </w:rPr>
        <w:t>There are occasions when it is entirely appropriate and proper for staff to have physical contact with children; however, it is crucial that staff only do so in ways appropriate to their professional role and in relation to the pupil’s individual needs and any agreed care plan.</w:t>
      </w:r>
    </w:p>
    <w:p w14:paraId="496B8872" w14:textId="77777777" w:rsidR="00CC0CA7" w:rsidRPr="00824100" w:rsidRDefault="00D93939" w:rsidP="00397808">
      <w:pPr>
        <w:spacing w:after="240" w:line="240" w:lineRule="auto"/>
        <w:ind w:left="709" w:hanging="709"/>
        <w:jc w:val="both"/>
        <w:rPr>
          <w:rFonts w:ascii="Arial" w:hAnsi="Arial" w:cs="Arial"/>
          <w:sz w:val="24"/>
          <w:szCs w:val="24"/>
        </w:rPr>
      </w:pPr>
      <w:r w:rsidRPr="00824100">
        <w:rPr>
          <w:rFonts w:ascii="Arial" w:hAnsi="Arial" w:cs="Arial"/>
          <w:sz w:val="24"/>
          <w:szCs w:val="24"/>
        </w:rPr>
        <w:t>5.3</w:t>
      </w:r>
      <w:r w:rsidRPr="00824100">
        <w:rPr>
          <w:rFonts w:ascii="Arial" w:hAnsi="Arial" w:cs="Arial"/>
          <w:sz w:val="24"/>
          <w:szCs w:val="24"/>
        </w:rPr>
        <w:tab/>
      </w:r>
      <w:r w:rsidR="00CC0CA7" w:rsidRPr="00824100">
        <w:rPr>
          <w:rFonts w:ascii="Arial" w:hAnsi="Arial" w:cs="Arial"/>
          <w:sz w:val="24"/>
          <w:szCs w:val="24"/>
        </w:rPr>
        <w:t xml:space="preserve">Any physical contact should be in response to the child’s needs at that time, of limited duration and appropriate to their age, stage of development, gender, ethnicity and background.  </w:t>
      </w:r>
      <w:r w:rsidRPr="00824100">
        <w:rPr>
          <w:rFonts w:ascii="Arial" w:hAnsi="Arial" w:cs="Arial"/>
          <w:sz w:val="24"/>
          <w:szCs w:val="24"/>
        </w:rPr>
        <w:t xml:space="preserve">Employees </w:t>
      </w:r>
      <w:r w:rsidR="00CC0CA7" w:rsidRPr="00824100">
        <w:rPr>
          <w:rFonts w:ascii="Arial" w:hAnsi="Arial" w:cs="Arial"/>
          <w:sz w:val="24"/>
          <w:szCs w:val="24"/>
        </w:rPr>
        <w:t>should, therefore, use their professional judgement at all times.</w:t>
      </w:r>
    </w:p>
    <w:p w14:paraId="69D58CCC" w14:textId="77777777" w:rsidR="0085747A" w:rsidRPr="00824100" w:rsidRDefault="008A65E7" w:rsidP="00397808">
      <w:pPr>
        <w:pStyle w:val="Heading2"/>
      </w:pPr>
      <w:bookmarkStart w:id="73" w:name="_Toc213156589"/>
      <w:bookmarkStart w:id="74" w:name="_Toc213156651"/>
      <w:bookmarkStart w:id="75" w:name="_Toc213156713"/>
      <w:bookmarkStart w:id="76" w:name="_Toc213237388"/>
      <w:bookmarkStart w:id="77" w:name="_Toc213237455"/>
      <w:bookmarkStart w:id="78" w:name="_Toc213237513"/>
      <w:bookmarkStart w:id="79" w:name="_Toc213237573"/>
      <w:bookmarkStart w:id="80" w:name="_Toc213237669"/>
      <w:bookmarkStart w:id="81" w:name="_Toc213237670"/>
      <w:bookmarkEnd w:id="73"/>
      <w:bookmarkEnd w:id="74"/>
      <w:bookmarkEnd w:id="75"/>
      <w:bookmarkEnd w:id="76"/>
      <w:bookmarkEnd w:id="77"/>
      <w:bookmarkEnd w:id="78"/>
      <w:bookmarkEnd w:id="79"/>
      <w:bookmarkEnd w:id="80"/>
      <w:r w:rsidRPr="00824100">
        <w:t>Confidentiality</w:t>
      </w:r>
      <w:r w:rsidR="00DB4B7B" w:rsidRPr="00824100">
        <w:t>,</w:t>
      </w:r>
      <w:r w:rsidRPr="00824100">
        <w:t xml:space="preserve"> Disclosure and Security of Information</w:t>
      </w:r>
      <w:bookmarkEnd w:id="81"/>
    </w:p>
    <w:p w14:paraId="40875AFB" w14:textId="77777777" w:rsidR="008A65E7" w:rsidRPr="00824100" w:rsidRDefault="00D93939" w:rsidP="00397808">
      <w:pPr>
        <w:spacing w:after="240" w:line="240" w:lineRule="auto"/>
        <w:ind w:left="709" w:hanging="709"/>
        <w:jc w:val="both"/>
        <w:rPr>
          <w:rFonts w:ascii="Arial" w:hAnsi="Arial" w:cs="Arial"/>
          <w:sz w:val="24"/>
          <w:szCs w:val="24"/>
        </w:rPr>
      </w:pPr>
      <w:r w:rsidRPr="00824100">
        <w:rPr>
          <w:rFonts w:ascii="Arial" w:hAnsi="Arial" w:cs="Arial"/>
          <w:sz w:val="24"/>
          <w:szCs w:val="24"/>
        </w:rPr>
        <w:t>6.1</w:t>
      </w:r>
      <w:r w:rsidRPr="00824100">
        <w:rPr>
          <w:rFonts w:ascii="Arial" w:hAnsi="Arial" w:cs="Arial"/>
          <w:sz w:val="24"/>
          <w:szCs w:val="24"/>
        </w:rPr>
        <w:tab/>
      </w:r>
      <w:r w:rsidR="008A65E7" w:rsidRPr="00824100">
        <w:rPr>
          <w:rFonts w:ascii="Arial" w:hAnsi="Arial" w:cs="Arial"/>
          <w:sz w:val="24"/>
          <w:szCs w:val="24"/>
        </w:rPr>
        <w:t xml:space="preserve">The school recognises the importance of an open, transparent culture with clear communication and accountability.  It is the school’s aim to be as open as possible about its activities.  The law requires that certain types of information must be available to auditors, inspectors, the </w:t>
      </w:r>
      <w:r w:rsidR="00B728C6" w:rsidRPr="00824100">
        <w:rPr>
          <w:rFonts w:ascii="Arial" w:hAnsi="Arial" w:cs="Arial"/>
          <w:sz w:val="24"/>
          <w:szCs w:val="24"/>
        </w:rPr>
        <w:t>P</w:t>
      </w:r>
      <w:r w:rsidR="008A65E7" w:rsidRPr="00824100">
        <w:rPr>
          <w:rFonts w:ascii="Arial" w:hAnsi="Arial" w:cs="Arial"/>
          <w:sz w:val="24"/>
          <w:szCs w:val="24"/>
        </w:rPr>
        <w:t>olic</w:t>
      </w:r>
      <w:r w:rsidR="00B728C6" w:rsidRPr="00824100">
        <w:rPr>
          <w:rFonts w:ascii="Arial" w:hAnsi="Arial" w:cs="Arial"/>
          <w:sz w:val="24"/>
          <w:szCs w:val="24"/>
        </w:rPr>
        <w:t>e</w:t>
      </w:r>
      <w:r w:rsidR="008A65E7" w:rsidRPr="00824100">
        <w:rPr>
          <w:rFonts w:ascii="Arial" w:hAnsi="Arial" w:cs="Arial"/>
          <w:sz w:val="24"/>
          <w:szCs w:val="24"/>
        </w:rPr>
        <w:t>, children’s services, government departments, parents and the public.  If an employee is in any doubt as to whether they can release any particular information, they should always check with the Headteacher first.</w:t>
      </w:r>
    </w:p>
    <w:p w14:paraId="375481E5" w14:textId="6101D440" w:rsidR="008A65E7" w:rsidRPr="00824100" w:rsidRDefault="00D93939" w:rsidP="00397808">
      <w:pPr>
        <w:spacing w:after="240" w:line="240" w:lineRule="auto"/>
        <w:ind w:left="709" w:hanging="709"/>
        <w:jc w:val="both"/>
        <w:rPr>
          <w:rFonts w:ascii="Arial" w:hAnsi="Arial" w:cs="Arial"/>
          <w:sz w:val="24"/>
          <w:szCs w:val="24"/>
        </w:rPr>
      </w:pPr>
      <w:r w:rsidRPr="00824100">
        <w:rPr>
          <w:rFonts w:ascii="Arial" w:hAnsi="Arial" w:cs="Arial"/>
          <w:sz w:val="24"/>
          <w:szCs w:val="24"/>
        </w:rPr>
        <w:t>6.2</w:t>
      </w:r>
      <w:r w:rsidRPr="00824100">
        <w:rPr>
          <w:rFonts w:ascii="Arial" w:hAnsi="Arial" w:cs="Arial"/>
          <w:sz w:val="24"/>
          <w:szCs w:val="24"/>
        </w:rPr>
        <w:tab/>
      </w:r>
      <w:r w:rsidR="008A65E7" w:rsidRPr="00824100">
        <w:rPr>
          <w:rFonts w:ascii="Arial" w:hAnsi="Arial" w:cs="Arial"/>
          <w:sz w:val="24"/>
          <w:szCs w:val="24"/>
        </w:rPr>
        <w:t>The confidentiality of information received in the course of an employee’s duties should be respected and must never be used for personal or political gain or to cause damage to the interests and reputation of the school</w:t>
      </w:r>
      <w:r w:rsidR="00D30F56" w:rsidRPr="00824100">
        <w:rPr>
          <w:rFonts w:ascii="Arial" w:hAnsi="Arial" w:cs="Arial"/>
          <w:sz w:val="24"/>
          <w:szCs w:val="24"/>
        </w:rPr>
        <w:t>, its employees and its pupils.</w:t>
      </w:r>
      <w:r w:rsidR="00500FB2" w:rsidRPr="00824100">
        <w:rPr>
          <w:rFonts w:ascii="Arial" w:hAnsi="Arial" w:cs="Arial"/>
          <w:sz w:val="24"/>
          <w:szCs w:val="24"/>
        </w:rPr>
        <w:t xml:space="preserve">  Employees must not knowingly pass information on to others who might use it is such a way.  If they believe that information should be disclosed in the public interest</w:t>
      </w:r>
      <w:r w:rsidR="00852FD1" w:rsidRPr="00824100">
        <w:rPr>
          <w:rFonts w:ascii="Arial" w:hAnsi="Arial" w:cs="Arial"/>
          <w:sz w:val="24"/>
          <w:szCs w:val="24"/>
        </w:rPr>
        <w:t>,</w:t>
      </w:r>
      <w:r w:rsidR="00500FB2" w:rsidRPr="00824100">
        <w:rPr>
          <w:rFonts w:ascii="Arial" w:hAnsi="Arial" w:cs="Arial"/>
          <w:sz w:val="24"/>
          <w:szCs w:val="24"/>
        </w:rPr>
        <w:t xml:space="preserve"> they should follow the school’s </w:t>
      </w:r>
      <w:r w:rsidR="00B53F40">
        <w:rPr>
          <w:rFonts w:ascii="Arial" w:hAnsi="Arial" w:cs="Arial"/>
          <w:sz w:val="24"/>
          <w:szCs w:val="24"/>
        </w:rPr>
        <w:t>whistleblowing</w:t>
      </w:r>
      <w:r w:rsidR="00500FB2" w:rsidRPr="00824100">
        <w:rPr>
          <w:rFonts w:ascii="Arial" w:hAnsi="Arial" w:cs="Arial"/>
          <w:sz w:val="24"/>
          <w:szCs w:val="24"/>
        </w:rPr>
        <w:t xml:space="preserve"> policy before doing so.  </w:t>
      </w:r>
    </w:p>
    <w:p w14:paraId="102E80D0" w14:textId="569F9A2E" w:rsidR="008A65E7"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6.3</w:t>
      </w:r>
      <w:r w:rsidRPr="00824100">
        <w:rPr>
          <w:rFonts w:ascii="Arial" w:hAnsi="Arial" w:cs="Arial"/>
          <w:sz w:val="24"/>
          <w:szCs w:val="24"/>
        </w:rPr>
        <w:tab/>
      </w:r>
      <w:r w:rsidR="00500FB2" w:rsidRPr="00824100">
        <w:rPr>
          <w:rFonts w:ascii="Arial" w:hAnsi="Arial" w:cs="Arial"/>
          <w:sz w:val="24"/>
          <w:szCs w:val="24"/>
        </w:rPr>
        <w:t>Employees must not communicate confidential information or documents to other</w:t>
      </w:r>
      <w:r w:rsidR="00B728C6" w:rsidRPr="00824100">
        <w:rPr>
          <w:rFonts w:ascii="Arial" w:hAnsi="Arial" w:cs="Arial"/>
          <w:sz w:val="24"/>
          <w:szCs w:val="24"/>
        </w:rPr>
        <w:t>s</w:t>
      </w:r>
      <w:r w:rsidR="00500FB2" w:rsidRPr="00824100">
        <w:rPr>
          <w:rFonts w:ascii="Arial" w:hAnsi="Arial" w:cs="Arial"/>
          <w:sz w:val="24"/>
          <w:szCs w:val="24"/>
        </w:rPr>
        <w:t xml:space="preserve"> who do not have a legitimate right to know.  Furthermore, information which is stored on computer or manual systems must only be disclosed in accordance with the requirements of </w:t>
      </w:r>
      <w:r w:rsidR="00E61E7C" w:rsidRPr="00824100">
        <w:rPr>
          <w:rFonts w:ascii="Arial" w:hAnsi="Arial" w:cs="Arial"/>
          <w:sz w:val="24"/>
          <w:szCs w:val="24"/>
        </w:rPr>
        <w:t xml:space="preserve">the General Data Protection Regulation (GDPR) and </w:t>
      </w:r>
      <w:r w:rsidR="00500FB2" w:rsidRPr="00824100">
        <w:rPr>
          <w:rFonts w:ascii="Arial" w:hAnsi="Arial" w:cs="Arial"/>
          <w:sz w:val="24"/>
          <w:szCs w:val="24"/>
        </w:rPr>
        <w:t>the Data Protection Act 2018.</w:t>
      </w:r>
    </w:p>
    <w:p w14:paraId="07542636" w14:textId="77777777" w:rsidR="00500FB2"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6.4</w:t>
      </w:r>
      <w:r w:rsidRPr="00824100">
        <w:rPr>
          <w:rFonts w:ascii="Arial" w:hAnsi="Arial" w:cs="Arial"/>
          <w:sz w:val="24"/>
          <w:szCs w:val="24"/>
        </w:rPr>
        <w:tab/>
      </w:r>
      <w:r w:rsidR="00500FB2" w:rsidRPr="00824100">
        <w:rPr>
          <w:rFonts w:ascii="Arial" w:hAnsi="Arial" w:cs="Arial"/>
          <w:sz w:val="24"/>
          <w:szCs w:val="24"/>
        </w:rPr>
        <w:t>When an employee leaves the employment of the school, or an associated person ceases to work with the school, then the requirement to maintain confidentiality regarding the information gained during their employment/</w:t>
      </w:r>
      <w:r w:rsidRPr="00824100">
        <w:rPr>
          <w:rFonts w:ascii="Arial" w:hAnsi="Arial" w:cs="Arial"/>
          <w:sz w:val="24"/>
          <w:szCs w:val="24"/>
        </w:rPr>
        <w:t xml:space="preserve"> </w:t>
      </w:r>
      <w:r w:rsidR="00500FB2" w:rsidRPr="00824100">
        <w:rPr>
          <w:rFonts w:ascii="Arial" w:hAnsi="Arial" w:cs="Arial"/>
          <w:sz w:val="24"/>
          <w:szCs w:val="24"/>
        </w:rPr>
        <w:t>association will continue.  In addition, on ending their employment/association with the school individuals must ensure all confidential documentation and records are returned and copies are not retained.</w:t>
      </w:r>
    </w:p>
    <w:p w14:paraId="447B0CE6" w14:textId="7303A43E" w:rsidR="00500FB2"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6.5</w:t>
      </w:r>
      <w:r w:rsidRPr="00824100">
        <w:rPr>
          <w:rFonts w:ascii="Arial" w:hAnsi="Arial" w:cs="Arial"/>
          <w:sz w:val="24"/>
          <w:szCs w:val="24"/>
        </w:rPr>
        <w:tab/>
      </w:r>
      <w:r w:rsidR="00500FB2" w:rsidRPr="00824100">
        <w:rPr>
          <w:rFonts w:ascii="Arial" w:hAnsi="Arial" w:cs="Arial"/>
          <w:sz w:val="24"/>
          <w:szCs w:val="24"/>
        </w:rPr>
        <w:t>Employees must ensure that confidential information is stored securely, whether it be in documents and files, or held electronically and whether this information is held on the school premises or taken off site.</w:t>
      </w:r>
    </w:p>
    <w:p w14:paraId="0FA5C611" w14:textId="6D0D59D8" w:rsidR="00500FB2"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lastRenderedPageBreak/>
        <w:t>6.6</w:t>
      </w:r>
      <w:r w:rsidRPr="00824100">
        <w:rPr>
          <w:rFonts w:ascii="Arial" w:hAnsi="Arial" w:cs="Arial"/>
          <w:sz w:val="24"/>
          <w:szCs w:val="24"/>
        </w:rPr>
        <w:tab/>
      </w:r>
      <w:r w:rsidR="00500FB2" w:rsidRPr="00824100">
        <w:rPr>
          <w:rFonts w:ascii="Arial" w:hAnsi="Arial" w:cs="Arial"/>
          <w:sz w:val="24"/>
          <w:szCs w:val="24"/>
        </w:rPr>
        <w:t xml:space="preserve">Further information is available in the school’s </w:t>
      </w:r>
      <w:r w:rsidR="00E32807" w:rsidRPr="00824100">
        <w:rPr>
          <w:rFonts w:ascii="Arial" w:hAnsi="Arial" w:cs="Arial"/>
          <w:sz w:val="24"/>
          <w:szCs w:val="24"/>
        </w:rPr>
        <w:t xml:space="preserve">policies relating to </w:t>
      </w:r>
      <w:r w:rsidR="00500FB2" w:rsidRPr="00824100">
        <w:rPr>
          <w:rFonts w:ascii="Arial" w:hAnsi="Arial" w:cs="Arial"/>
          <w:sz w:val="24"/>
          <w:szCs w:val="24"/>
        </w:rPr>
        <w:t xml:space="preserve">data protection </w:t>
      </w:r>
      <w:r w:rsidR="00004367" w:rsidRPr="00824100">
        <w:rPr>
          <w:rFonts w:ascii="Arial" w:hAnsi="Arial" w:cs="Arial"/>
          <w:sz w:val="24"/>
          <w:szCs w:val="24"/>
        </w:rPr>
        <w:t>and retention</w:t>
      </w:r>
      <w:r w:rsidR="00F504C3" w:rsidRPr="00824100">
        <w:rPr>
          <w:rFonts w:ascii="Arial" w:hAnsi="Arial" w:cs="Arial"/>
          <w:sz w:val="24"/>
          <w:szCs w:val="24"/>
        </w:rPr>
        <w:t>, which employees must ensure that they understand and follow at all times.</w:t>
      </w:r>
    </w:p>
    <w:p w14:paraId="1C48AFD9" w14:textId="77777777" w:rsidR="0087167D" w:rsidRPr="00824100" w:rsidRDefault="00500FB2" w:rsidP="00397808">
      <w:pPr>
        <w:pStyle w:val="Heading2"/>
      </w:pPr>
      <w:bookmarkStart w:id="82" w:name="_Toc213156591"/>
      <w:bookmarkStart w:id="83" w:name="_Toc213156653"/>
      <w:bookmarkStart w:id="84" w:name="_Toc213156715"/>
      <w:bookmarkStart w:id="85" w:name="_Toc213237390"/>
      <w:bookmarkStart w:id="86" w:name="_Toc213237457"/>
      <w:bookmarkStart w:id="87" w:name="_Toc213237515"/>
      <w:bookmarkStart w:id="88" w:name="_Toc213237575"/>
      <w:bookmarkStart w:id="89" w:name="_Toc213237671"/>
      <w:bookmarkStart w:id="90" w:name="_Toc213237672"/>
      <w:bookmarkEnd w:id="82"/>
      <w:bookmarkEnd w:id="83"/>
      <w:bookmarkEnd w:id="84"/>
      <w:bookmarkEnd w:id="85"/>
      <w:bookmarkEnd w:id="86"/>
      <w:bookmarkEnd w:id="87"/>
      <w:bookmarkEnd w:id="88"/>
      <w:bookmarkEnd w:id="89"/>
      <w:r w:rsidRPr="00824100">
        <w:t>Outside Commitments</w:t>
      </w:r>
      <w:bookmarkEnd w:id="90"/>
    </w:p>
    <w:p w14:paraId="210EBC61" w14:textId="77777777" w:rsidR="00500FB2"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7.1</w:t>
      </w:r>
      <w:r w:rsidRPr="00824100">
        <w:rPr>
          <w:rFonts w:ascii="Arial" w:hAnsi="Arial" w:cs="Arial"/>
          <w:sz w:val="24"/>
          <w:szCs w:val="24"/>
        </w:rPr>
        <w:tab/>
      </w:r>
      <w:r w:rsidR="00906D4D" w:rsidRPr="00824100">
        <w:rPr>
          <w:rFonts w:ascii="Arial" w:hAnsi="Arial" w:cs="Arial"/>
          <w:sz w:val="24"/>
          <w:szCs w:val="24"/>
        </w:rPr>
        <w:t>The school recognises that employees are entitled to their private lives.  In general, the choices and actions of employees outside of their role are not the school’s concern.  However, in order to protect all parties and the school there are exceptions to this.</w:t>
      </w:r>
    </w:p>
    <w:p w14:paraId="1D408D61" w14:textId="77777777" w:rsidR="00906D4D" w:rsidRPr="00824100" w:rsidRDefault="00906D4D" w:rsidP="00397808">
      <w:pPr>
        <w:pStyle w:val="Heading3"/>
      </w:pPr>
      <w:bookmarkStart w:id="91" w:name="_Toc213237673"/>
      <w:r w:rsidRPr="00824100">
        <w:t>Conduct</w:t>
      </w:r>
      <w:bookmarkEnd w:id="91"/>
    </w:p>
    <w:p w14:paraId="56826830" w14:textId="7C23EEA4" w:rsidR="00500FB2"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7.2</w:t>
      </w:r>
      <w:r w:rsidRPr="00824100">
        <w:rPr>
          <w:rFonts w:ascii="Arial" w:hAnsi="Arial" w:cs="Arial"/>
          <w:sz w:val="24"/>
          <w:szCs w:val="24"/>
        </w:rPr>
        <w:tab/>
      </w:r>
      <w:r w:rsidR="00500FB2" w:rsidRPr="00824100">
        <w:rPr>
          <w:rFonts w:ascii="Arial" w:hAnsi="Arial" w:cs="Arial"/>
          <w:sz w:val="24"/>
          <w:szCs w:val="24"/>
        </w:rPr>
        <w:t xml:space="preserve">Whether in or outside the school environment, employees must not conduct themselves in any way </w:t>
      </w:r>
      <w:r w:rsidRPr="00824100">
        <w:rPr>
          <w:rFonts w:ascii="Arial" w:hAnsi="Arial" w:cs="Arial"/>
          <w:sz w:val="24"/>
          <w:szCs w:val="24"/>
        </w:rPr>
        <w:t>which</w:t>
      </w:r>
      <w:r w:rsidR="00500FB2" w:rsidRPr="00824100">
        <w:rPr>
          <w:rFonts w:ascii="Arial" w:hAnsi="Arial" w:cs="Arial"/>
          <w:sz w:val="24"/>
          <w:szCs w:val="24"/>
        </w:rPr>
        <w:t xml:space="preserve"> creates doubt as to their suitability for their post or </w:t>
      </w:r>
      <w:r w:rsidR="00A10022">
        <w:rPr>
          <w:rFonts w:ascii="Arial" w:hAnsi="Arial" w:cs="Arial"/>
          <w:sz w:val="24"/>
          <w:szCs w:val="24"/>
        </w:rPr>
        <w:t xml:space="preserve">that results in demonstrable harm to </w:t>
      </w:r>
      <w:r w:rsidR="00440269">
        <w:rPr>
          <w:rFonts w:ascii="Arial" w:hAnsi="Arial" w:cs="Arial"/>
          <w:sz w:val="24"/>
          <w:szCs w:val="24"/>
        </w:rPr>
        <w:t>the school’s reputation or public image</w:t>
      </w:r>
      <w:r w:rsidR="00500FB2" w:rsidRPr="00824100">
        <w:rPr>
          <w:rFonts w:ascii="Arial" w:hAnsi="Arial" w:cs="Arial"/>
          <w:sz w:val="24"/>
          <w:szCs w:val="24"/>
        </w:rPr>
        <w:t>.  This includes conduct which would bring into question their suitability to work with children.</w:t>
      </w:r>
    </w:p>
    <w:p w14:paraId="3818A65A" w14:textId="77777777" w:rsidR="00500FB2"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7.3</w:t>
      </w:r>
      <w:r w:rsidRPr="00824100">
        <w:rPr>
          <w:rFonts w:ascii="Arial" w:hAnsi="Arial" w:cs="Arial"/>
          <w:sz w:val="24"/>
          <w:szCs w:val="24"/>
        </w:rPr>
        <w:tab/>
      </w:r>
      <w:r w:rsidR="00500FB2" w:rsidRPr="00824100">
        <w:rPr>
          <w:rFonts w:ascii="Arial" w:hAnsi="Arial" w:cs="Arial"/>
          <w:sz w:val="24"/>
          <w:szCs w:val="24"/>
        </w:rPr>
        <w:t>All adults working with children and young people have a responsibility to maintain public confidence in their ability to safeguard the welfare and best interests of children and young people.  It is</w:t>
      </w:r>
      <w:r w:rsidRPr="00824100">
        <w:rPr>
          <w:rFonts w:ascii="Arial" w:hAnsi="Arial" w:cs="Arial"/>
          <w:sz w:val="24"/>
          <w:szCs w:val="24"/>
        </w:rPr>
        <w:t>,</w:t>
      </w:r>
      <w:r w:rsidR="00500FB2" w:rsidRPr="00824100">
        <w:rPr>
          <w:rFonts w:ascii="Arial" w:hAnsi="Arial" w:cs="Arial"/>
          <w:sz w:val="24"/>
          <w:szCs w:val="24"/>
        </w:rPr>
        <w:t xml:space="preserve"> therefore</w:t>
      </w:r>
      <w:r w:rsidRPr="00824100">
        <w:rPr>
          <w:rFonts w:ascii="Arial" w:hAnsi="Arial" w:cs="Arial"/>
          <w:sz w:val="24"/>
          <w:szCs w:val="24"/>
        </w:rPr>
        <w:t>,</w:t>
      </w:r>
      <w:r w:rsidR="00500FB2" w:rsidRPr="00824100">
        <w:rPr>
          <w:rFonts w:ascii="Arial" w:hAnsi="Arial" w:cs="Arial"/>
          <w:sz w:val="24"/>
          <w:szCs w:val="24"/>
        </w:rPr>
        <w:t xml:space="preserve"> expected that they will adopt high standards of personal conduct in order to maintain the confidence and respect of the public in general and all those with whom they work.  </w:t>
      </w:r>
    </w:p>
    <w:p w14:paraId="722E66A8" w14:textId="1D0AA9EB" w:rsidR="00500FB2"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7.4</w:t>
      </w:r>
      <w:r>
        <w:tab/>
      </w:r>
      <w:r w:rsidR="00500FB2" w:rsidRPr="00824100">
        <w:rPr>
          <w:rFonts w:ascii="Arial" w:hAnsi="Arial" w:cs="Arial"/>
          <w:sz w:val="24"/>
          <w:szCs w:val="24"/>
        </w:rPr>
        <w:t>There may be times, for example, when an adult’s behaviour or actions in their personal life come under scrutiny from local communities, the media or public authorities.  This could be because their behaviour is considered to compromise their position</w:t>
      </w:r>
      <w:r w:rsidRPr="00824100">
        <w:rPr>
          <w:rFonts w:ascii="Arial" w:hAnsi="Arial" w:cs="Arial"/>
          <w:sz w:val="24"/>
          <w:szCs w:val="24"/>
        </w:rPr>
        <w:t xml:space="preserve"> in a school setting </w:t>
      </w:r>
      <w:r w:rsidR="00500FB2" w:rsidRPr="00824100">
        <w:rPr>
          <w:rFonts w:ascii="Arial" w:hAnsi="Arial" w:cs="Arial"/>
          <w:sz w:val="24"/>
          <w:szCs w:val="24"/>
        </w:rPr>
        <w:t xml:space="preserve">or indicate unsuitability to work with children or young people.  </w:t>
      </w:r>
      <w:r w:rsidR="00A50D3F" w:rsidRPr="00824100">
        <w:rPr>
          <w:rFonts w:ascii="Arial" w:hAnsi="Arial" w:cs="Arial"/>
          <w:sz w:val="24"/>
          <w:szCs w:val="24"/>
        </w:rPr>
        <w:t>The behaviour or actions of an employee’s partner</w:t>
      </w:r>
      <w:r w:rsidR="4D23F252" w:rsidRPr="37B3EE7F">
        <w:rPr>
          <w:rFonts w:ascii="Arial" w:hAnsi="Arial" w:cs="Arial"/>
          <w:sz w:val="24"/>
          <w:szCs w:val="24"/>
        </w:rPr>
        <w:t>,</w:t>
      </w:r>
      <w:r w:rsidR="00A50D3F" w:rsidRPr="00824100">
        <w:rPr>
          <w:rFonts w:ascii="Arial" w:hAnsi="Arial" w:cs="Arial"/>
          <w:sz w:val="24"/>
          <w:szCs w:val="24"/>
        </w:rPr>
        <w:t xml:space="preserve"> </w:t>
      </w:r>
      <w:r w:rsidR="28D2145F" w:rsidRPr="410A311E">
        <w:rPr>
          <w:rFonts w:ascii="Arial" w:hAnsi="Arial" w:cs="Arial"/>
          <w:sz w:val="24"/>
          <w:szCs w:val="24"/>
        </w:rPr>
        <w:t>close family</w:t>
      </w:r>
      <w:r w:rsidR="00A50D3F" w:rsidRPr="00824100">
        <w:rPr>
          <w:rFonts w:ascii="Arial" w:hAnsi="Arial" w:cs="Arial"/>
          <w:sz w:val="24"/>
          <w:szCs w:val="24"/>
        </w:rPr>
        <w:t xml:space="preserve"> members </w:t>
      </w:r>
      <w:r w:rsidR="3B2137B8" w:rsidRPr="0F80D849">
        <w:rPr>
          <w:rFonts w:ascii="Arial" w:hAnsi="Arial" w:cs="Arial"/>
          <w:sz w:val="24"/>
          <w:szCs w:val="24"/>
        </w:rPr>
        <w:t xml:space="preserve">or members </w:t>
      </w:r>
      <w:r w:rsidR="00F674B8">
        <w:rPr>
          <w:rFonts w:ascii="Arial" w:hAnsi="Arial" w:cs="Arial"/>
          <w:sz w:val="24"/>
          <w:szCs w:val="24"/>
        </w:rPr>
        <w:t xml:space="preserve">of their household </w:t>
      </w:r>
      <w:r w:rsidR="00A50D3F" w:rsidRPr="00824100">
        <w:rPr>
          <w:rFonts w:ascii="Arial" w:hAnsi="Arial" w:cs="Arial"/>
          <w:sz w:val="24"/>
          <w:szCs w:val="24"/>
        </w:rPr>
        <w:t>may raise similar concerns.</w:t>
      </w:r>
      <w:r w:rsidR="00A50D3F" w:rsidRPr="00824100" w:rsidDel="00A50D3F">
        <w:rPr>
          <w:rFonts w:ascii="Arial" w:hAnsi="Arial" w:cs="Arial"/>
          <w:sz w:val="24"/>
          <w:szCs w:val="24"/>
        </w:rPr>
        <w:t xml:space="preserve"> </w:t>
      </w:r>
    </w:p>
    <w:p w14:paraId="23FF62E3" w14:textId="778E66D1" w:rsidR="00906D4D"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7.5</w:t>
      </w:r>
      <w:r w:rsidRPr="00824100">
        <w:rPr>
          <w:rFonts w:ascii="Arial" w:hAnsi="Arial" w:cs="Arial"/>
          <w:sz w:val="24"/>
          <w:szCs w:val="24"/>
        </w:rPr>
        <w:tab/>
      </w:r>
      <w:r w:rsidR="00906D4D" w:rsidRPr="00824100">
        <w:rPr>
          <w:rFonts w:ascii="Arial" w:hAnsi="Arial" w:cs="Arial"/>
          <w:sz w:val="24"/>
          <w:szCs w:val="24"/>
        </w:rPr>
        <w:t>Adults working with children and young people should therefore understand and be aware that safe practice also involves using judgement and integrity about behaviours in places other than the work setting.</w:t>
      </w:r>
      <w:r w:rsidR="00554ECC" w:rsidRPr="00824100">
        <w:rPr>
          <w:rFonts w:ascii="Arial" w:hAnsi="Arial" w:cs="Arial"/>
          <w:sz w:val="24"/>
          <w:szCs w:val="24"/>
        </w:rPr>
        <w:t xml:space="preserve"> </w:t>
      </w:r>
    </w:p>
    <w:p w14:paraId="5C5BA0BB" w14:textId="4BD43EF7" w:rsidR="00500FB2"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7.6</w:t>
      </w:r>
      <w:r>
        <w:tab/>
      </w:r>
      <w:r w:rsidR="00500FB2" w:rsidRPr="00824100">
        <w:rPr>
          <w:rFonts w:ascii="Arial" w:hAnsi="Arial" w:cs="Arial"/>
          <w:sz w:val="24"/>
          <w:szCs w:val="24"/>
        </w:rPr>
        <w:t xml:space="preserve">The school may take action if it believes that </w:t>
      </w:r>
      <w:r w:rsidR="00273E1F" w:rsidRPr="00824100">
        <w:rPr>
          <w:rFonts w:ascii="Arial" w:hAnsi="Arial" w:cs="Arial"/>
          <w:sz w:val="24"/>
          <w:szCs w:val="24"/>
        </w:rPr>
        <w:t xml:space="preserve">the </w:t>
      </w:r>
      <w:r w:rsidR="00500FB2" w:rsidRPr="00824100">
        <w:rPr>
          <w:rFonts w:ascii="Arial" w:hAnsi="Arial" w:cs="Arial"/>
          <w:sz w:val="24"/>
          <w:szCs w:val="24"/>
        </w:rPr>
        <w:t xml:space="preserve">behaviour </w:t>
      </w:r>
      <w:r w:rsidR="00273E1F" w:rsidRPr="00824100">
        <w:rPr>
          <w:rFonts w:ascii="Arial" w:hAnsi="Arial" w:cs="Arial"/>
          <w:sz w:val="24"/>
          <w:szCs w:val="24"/>
        </w:rPr>
        <w:t xml:space="preserve">of employees and/or </w:t>
      </w:r>
      <w:r w:rsidR="5554B0D2" w:rsidRPr="2BBCC27D">
        <w:rPr>
          <w:rFonts w:ascii="Arial" w:hAnsi="Arial" w:cs="Arial"/>
          <w:sz w:val="24"/>
          <w:szCs w:val="24"/>
        </w:rPr>
        <w:t xml:space="preserve">those with whom they have close personal </w:t>
      </w:r>
      <w:r w:rsidR="00236BC7">
        <w:rPr>
          <w:rFonts w:ascii="Arial" w:hAnsi="Arial" w:cs="Arial"/>
          <w:sz w:val="24"/>
          <w:szCs w:val="24"/>
        </w:rPr>
        <w:t xml:space="preserve">or familial </w:t>
      </w:r>
      <w:r w:rsidR="5554B0D2" w:rsidRPr="2BBCC27D">
        <w:rPr>
          <w:rFonts w:ascii="Arial" w:hAnsi="Arial" w:cs="Arial"/>
          <w:sz w:val="24"/>
          <w:szCs w:val="24"/>
        </w:rPr>
        <w:t>relationships</w:t>
      </w:r>
      <w:r w:rsidR="00F674B8">
        <w:rPr>
          <w:rFonts w:ascii="Arial" w:hAnsi="Arial" w:cs="Arial"/>
          <w:sz w:val="24"/>
          <w:szCs w:val="24"/>
        </w:rPr>
        <w:t xml:space="preserve"> </w:t>
      </w:r>
      <w:r w:rsidR="00500FB2" w:rsidRPr="00824100">
        <w:rPr>
          <w:rFonts w:ascii="Arial" w:hAnsi="Arial" w:cs="Arial"/>
          <w:sz w:val="24"/>
          <w:szCs w:val="24"/>
        </w:rPr>
        <w:t>may be a potential risk to pupils or if it impacts on the suitability of an employee to work with the school.</w:t>
      </w:r>
    </w:p>
    <w:p w14:paraId="167B3A95" w14:textId="77777777" w:rsidR="004A0646" w:rsidRPr="00824100" w:rsidRDefault="004A0646" w:rsidP="00397808">
      <w:pPr>
        <w:pStyle w:val="Heading3"/>
      </w:pPr>
      <w:bookmarkStart w:id="92" w:name="_Toc213237674"/>
      <w:r w:rsidRPr="00824100">
        <w:t>Additional work</w:t>
      </w:r>
      <w:bookmarkEnd w:id="92"/>
    </w:p>
    <w:p w14:paraId="12D00615" w14:textId="77777777" w:rsidR="004A0646" w:rsidRPr="00824100" w:rsidRDefault="00E05482" w:rsidP="00397808">
      <w:pPr>
        <w:pStyle w:val="ListParagraph"/>
        <w:tabs>
          <w:tab w:val="left" w:pos="709"/>
        </w:tabs>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7.7</w:t>
      </w:r>
      <w:r w:rsidRPr="00824100">
        <w:rPr>
          <w:rFonts w:ascii="Arial" w:hAnsi="Arial" w:cs="Arial"/>
          <w:sz w:val="24"/>
          <w:szCs w:val="24"/>
        </w:rPr>
        <w:tab/>
      </w:r>
      <w:r w:rsidR="004A0646" w:rsidRPr="00824100">
        <w:rPr>
          <w:rFonts w:ascii="Arial" w:hAnsi="Arial" w:cs="Arial"/>
          <w:sz w:val="24"/>
          <w:szCs w:val="24"/>
        </w:rPr>
        <w:t xml:space="preserve">Employees are able to take on work in addition to their existing contract of employment, providing it does not conflict with the performance of their duties in the role for which they are employed.  </w:t>
      </w:r>
    </w:p>
    <w:p w14:paraId="217FFDCE" w14:textId="77777777" w:rsidR="004A0646" w:rsidRPr="00824100" w:rsidRDefault="00E05482" w:rsidP="00397808">
      <w:pPr>
        <w:pStyle w:val="ListParagraph"/>
        <w:spacing w:after="240" w:line="240" w:lineRule="auto"/>
        <w:ind w:left="0"/>
        <w:contextualSpacing w:val="0"/>
        <w:jc w:val="both"/>
        <w:rPr>
          <w:rFonts w:ascii="Arial" w:hAnsi="Arial" w:cs="Arial"/>
          <w:sz w:val="24"/>
          <w:szCs w:val="24"/>
        </w:rPr>
      </w:pPr>
      <w:r w:rsidRPr="00824100">
        <w:rPr>
          <w:rFonts w:ascii="Arial" w:hAnsi="Arial" w:cs="Arial"/>
          <w:sz w:val="24"/>
          <w:szCs w:val="24"/>
        </w:rPr>
        <w:t>7.8</w:t>
      </w:r>
      <w:r w:rsidRPr="00824100">
        <w:rPr>
          <w:rFonts w:ascii="Arial" w:hAnsi="Arial" w:cs="Arial"/>
          <w:sz w:val="24"/>
          <w:szCs w:val="24"/>
        </w:rPr>
        <w:tab/>
      </w:r>
      <w:r w:rsidR="004A0646" w:rsidRPr="00824100">
        <w:rPr>
          <w:rFonts w:ascii="Arial" w:hAnsi="Arial" w:cs="Arial"/>
          <w:sz w:val="24"/>
          <w:szCs w:val="24"/>
        </w:rPr>
        <w:t>An employee who wishes to take on addition work must ensure that:</w:t>
      </w:r>
    </w:p>
    <w:p w14:paraId="02F8DA0B" w14:textId="77777777" w:rsidR="004A0646" w:rsidRPr="00824100" w:rsidRDefault="00B36FBF" w:rsidP="00397808">
      <w:pPr>
        <w:pStyle w:val="ListParagraph"/>
        <w:numPr>
          <w:ilvl w:val="0"/>
          <w:numId w:val="34"/>
        </w:numPr>
        <w:spacing w:after="0" w:line="240" w:lineRule="auto"/>
        <w:contextualSpacing w:val="0"/>
        <w:jc w:val="both"/>
        <w:rPr>
          <w:rFonts w:ascii="Arial" w:hAnsi="Arial" w:cs="Arial"/>
          <w:sz w:val="24"/>
          <w:szCs w:val="24"/>
        </w:rPr>
      </w:pPr>
      <w:r w:rsidRPr="00824100">
        <w:rPr>
          <w:rFonts w:ascii="Arial" w:hAnsi="Arial" w:cs="Arial"/>
          <w:sz w:val="24"/>
          <w:szCs w:val="24"/>
        </w:rPr>
        <w:t>t</w:t>
      </w:r>
      <w:r w:rsidR="004A0646" w:rsidRPr="00824100">
        <w:rPr>
          <w:rFonts w:ascii="Arial" w:hAnsi="Arial" w:cs="Arial"/>
          <w:sz w:val="24"/>
          <w:szCs w:val="24"/>
        </w:rPr>
        <w:t>he additional hours worked do not contravene the Working Time Regulations or otherwise give the school cause for concern about health and safety at work, and</w:t>
      </w:r>
    </w:p>
    <w:p w14:paraId="1FD19883" w14:textId="77777777" w:rsidR="004A0646" w:rsidRPr="00824100" w:rsidRDefault="00B36FBF" w:rsidP="00397808">
      <w:pPr>
        <w:pStyle w:val="ListParagraph"/>
        <w:numPr>
          <w:ilvl w:val="0"/>
          <w:numId w:val="34"/>
        </w:numPr>
        <w:spacing w:after="0" w:line="240" w:lineRule="auto"/>
        <w:contextualSpacing w:val="0"/>
        <w:jc w:val="both"/>
        <w:rPr>
          <w:rFonts w:ascii="Arial" w:hAnsi="Arial" w:cs="Arial"/>
          <w:sz w:val="24"/>
          <w:szCs w:val="24"/>
        </w:rPr>
      </w:pPr>
      <w:r w:rsidRPr="00824100">
        <w:rPr>
          <w:rFonts w:ascii="Arial" w:hAnsi="Arial" w:cs="Arial"/>
          <w:sz w:val="24"/>
          <w:szCs w:val="24"/>
        </w:rPr>
        <w:lastRenderedPageBreak/>
        <w:t>t</w:t>
      </w:r>
      <w:r w:rsidR="004A0646" w:rsidRPr="00824100">
        <w:rPr>
          <w:rFonts w:ascii="Arial" w:hAnsi="Arial" w:cs="Arial"/>
          <w:sz w:val="24"/>
          <w:szCs w:val="24"/>
        </w:rPr>
        <w:t xml:space="preserve">he outside work does not place the employee in a position where their duties and private </w:t>
      </w:r>
      <w:proofErr w:type="gramStart"/>
      <w:r w:rsidR="004A0646" w:rsidRPr="00824100">
        <w:rPr>
          <w:rFonts w:ascii="Arial" w:hAnsi="Arial" w:cs="Arial"/>
          <w:sz w:val="24"/>
          <w:szCs w:val="24"/>
        </w:rPr>
        <w:t>interests</w:t>
      </w:r>
      <w:proofErr w:type="gramEnd"/>
      <w:r w:rsidR="004A0646" w:rsidRPr="00824100">
        <w:rPr>
          <w:rFonts w:ascii="Arial" w:hAnsi="Arial" w:cs="Arial"/>
          <w:sz w:val="24"/>
          <w:szCs w:val="24"/>
        </w:rPr>
        <w:t xml:space="preserve"> conflict, and</w:t>
      </w:r>
    </w:p>
    <w:p w14:paraId="46D49C21" w14:textId="77777777" w:rsidR="004A0646" w:rsidRPr="00824100" w:rsidRDefault="00B36FBF" w:rsidP="00397808">
      <w:pPr>
        <w:pStyle w:val="ListParagraph"/>
        <w:numPr>
          <w:ilvl w:val="0"/>
          <w:numId w:val="34"/>
        </w:numPr>
        <w:spacing w:after="240" w:line="240" w:lineRule="auto"/>
        <w:contextualSpacing w:val="0"/>
        <w:jc w:val="both"/>
        <w:rPr>
          <w:rFonts w:ascii="Arial" w:hAnsi="Arial" w:cs="Arial"/>
          <w:sz w:val="24"/>
          <w:szCs w:val="24"/>
        </w:rPr>
      </w:pPr>
      <w:r w:rsidRPr="00824100">
        <w:rPr>
          <w:rFonts w:ascii="Arial" w:hAnsi="Arial" w:cs="Arial"/>
          <w:sz w:val="24"/>
          <w:szCs w:val="24"/>
        </w:rPr>
        <w:t>t</w:t>
      </w:r>
      <w:r w:rsidR="004A0646" w:rsidRPr="00824100">
        <w:rPr>
          <w:rFonts w:ascii="Arial" w:hAnsi="Arial" w:cs="Arial"/>
          <w:sz w:val="24"/>
          <w:szCs w:val="24"/>
        </w:rPr>
        <w:t>he outside work does not dam</w:t>
      </w:r>
      <w:r w:rsidRPr="00824100">
        <w:rPr>
          <w:rFonts w:ascii="Arial" w:hAnsi="Arial" w:cs="Arial"/>
          <w:sz w:val="24"/>
          <w:szCs w:val="24"/>
        </w:rPr>
        <w:t>age</w:t>
      </w:r>
      <w:r w:rsidR="004A0646" w:rsidRPr="00824100">
        <w:rPr>
          <w:rFonts w:ascii="Arial" w:hAnsi="Arial" w:cs="Arial"/>
          <w:sz w:val="24"/>
          <w:szCs w:val="24"/>
        </w:rPr>
        <w:t>, or potentially damage, public confidence in the school</w:t>
      </w:r>
      <w:r w:rsidRPr="00824100">
        <w:rPr>
          <w:rFonts w:ascii="Arial" w:hAnsi="Arial" w:cs="Arial"/>
          <w:sz w:val="24"/>
          <w:szCs w:val="24"/>
        </w:rPr>
        <w:t>’</w:t>
      </w:r>
      <w:r w:rsidR="004A0646" w:rsidRPr="00824100">
        <w:rPr>
          <w:rFonts w:ascii="Arial" w:hAnsi="Arial" w:cs="Arial"/>
          <w:sz w:val="24"/>
          <w:szCs w:val="24"/>
        </w:rPr>
        <w:t>s conduct or business.</w:t>
      </w:r>
    </w:p>
    <w:p w14:paraId="0C47788C" w14:textId="0035681E" w:rsidR="004A0646"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7.9</w:t>
      </w:r>
      <w:r>
        <w:tab/>
      </w:r>
      <w:r w:rsidR="004A0646" w:rsidRPr="00824100">
        <w:rPr>
          <w:rFonts w:ascii="Arial" w:hAnsi="Arial" w:cs="Arial"/>
          <w:sz w:val="24"/>
          <w:szCs w:val="24"/>
        </w:rPr>
        <w:t>All teaching staff</w:t>
      </w:r>
      <w:r w:rsidR="00FD27B3" w:rsidRPr="00824100">
        <w:rPr>
          <w:rFonts w:ascii="Arial" w:hAnsi="Arial" w:cs="Arial"/>
          <w:sz w:val="24"/>
          <w:szCs w:val="24"/>
        </w:rPr>
        <w:t>,</w:t>
      </w:r>
      <w:r w:rsidR="004A0646" w:rsidRPr="00824100">
        <w:rPr>
          <w:rFonts w:ascii="Arial" w:hAnsi="Arial" w:cs="Arial"/>
          <w:sz w:val="24"/>
          <w:szCs w:val="24"/>
        </w:rPr>
        <w:t xml:space="preserve"> and support staff employed on spinal column point </w:t>
      </w:r>
      <w:r w:rsidR="00413998" w:rsidRPr="00824100">
        <w:rPr>
          <w:rFonts w:ascii="Arial" w:hAnsi="Arial" w:cs="Arial"/>
          <w:sz w:val="24"/>
          <w:szCs w:val="24"/>
        </w:rPr>
        <w:t xml:space="preserve">23 </w:t>
      </w:r>
      <w:r w:rsidR="004A0646" w:rsidRPr="00824100">
        <w:rPr>
          <w:rFonts w:ascii="Arial" w:hAnsi="Arial" w:cs="Arial"/>
          <w:sz w:val="24"/>
          <w:szCs w:val="24"/>
        </w:rPr>
        <w:t>and above</w:t>
      </w:r>
      <w:r w:rsidR="00FD27B3" w:rsidRPr="00824100">
        <w:rPr>
          <w:rFonts w:ascii="Arial" w:hAnsi="Arial" w:cs="Arial"/>
          <w:sz w:val="24"/>
          <w:szCs w:val="24"/>
        </w:rPr>
        <w:t>,</w:t>
      </w:r>
      <w:r w:rsidR="004A0646" w:rsidRPr="00824100">
        <w:rPr>
          <w:rFonts w:ascii="Arial" w:hAnsi="Arial" w:cs="Arial"/>
          <w:sz w:val="24"/>
          <w:szCs w:val="24"/>
        </w:rPr>
        <w:t xml:space="preserve"> are required to obtain the consent of the Headteacher prior to accepting additional work.  The school will not unreasonably refuse any requests</w:t>
      </w:r>
      <w:r w:rsidR="00D1788F" w:rsidRPr="00824100">
        <w:rPr>
          <w:rFonts w:ascii="Arial" w:hAnsi="Arial" w:cs="Arial"/>
          <w:sz w:val="24"/>
          <w:szCs w:val="24"/>
        </w:rPr>
        <w:t>,</w:t>
      </w:r>
      <w:r w:rsidR="004A0646" w:rsidRPr="00824100">
        <w:rPr>
          <w:rFonts w:ascii="Arial" w:hAnsi="Arial" w:cs="Arial"/>
          <w:sz w:val="24"/>
          <w:szCs w:val="24"/>
        </w:rPr>
        <w:t xml:space="preserve"> </w:t>
      </w:r>
      <w:r w:rsidR="00253BD1" w:rsidRPr="00824100">
        <w:rPr>
          <w:rFonts w:ascii="Arial" w:hAnsi="Arial" w:cs="Arial"/>
          <w:sz w:val="24"/>
          <w:szCs w:val="24"/>
        </w:rPr>
        <w:t xml:space="preserve">and </w:t>
      </w:r>
      <w:r w:rsidR="007304E0" w:rsidRPr="00824100">
        <w:rPr>
          <w:rFonts w:ascii="Arial" w:hAnsi="Arial" w:cs="Arial"/>
          <w:sz w:val="24"/>
          <w:szCs w:val="24"/>
        </w:rPr>
        <w:t>each will be considered on a case-by-case basis taking into account the particular circumstances.</w:t>
      </w:r>
      <w:r w:rsidR="00F504C3" w:rsidRPr="00824100">
        <w:rPr>
          <w:rFonts w:ascii="Arial" w:hAnsi="Arial" w:cs="Arial"/>
          <w:sz w:val="24"/>
          <w:szCs w:val="24"/>
        </w:rPr>
        <w:t xml:space="preserve">  If the additional work involves pupils of the school, for example babysitting, then the employee must inform the Headteacher regardless of their salary grade.  Such </w:t>
      </w:r>
      <w:r w:rsidR="006C1F6B" w:rsidRPr="00824100">
        <w:rPr>
          <w:rFonts w:ascii="Arial" w:hAnsi="Arial" w:cs="Arial"/>
          <w:sz w:val="24"/>
          <w:szCs w:val="24"/>
        </w:rPr>
        <w:t>n</w:t>
      </w:r>
      <w:r w:rsidR="00F504C3" w:rsidRPr="00824100">
        <w:rPr>
          <w:rFonts w:ascii="Arial" w:hAnsi="Arial" w:cs="Arial"/>
          <w:sz w:val="24"/>
          <w:szCs w:val="24"/>
        </w:rPr>
        <w:t>otification</w:t>
      </w:r>
      <w:r w:rsidR="006C1F6B" w:rsidRPr="00824100">
        <w:rPr>
          <w:rFonts w:ascii="Arial" w:hAnsi="Arial" w:cs="Arial"/>
          <w:sz w:val="24"/>
          <w:szCs w:val="24"/>
        </w:rPr>
        <w:t>s</w:t>
      </w:r>
      <w:r w:rsidR="00F504C3" w:rsidRPr="00824100">
        <w:rPr>
          <w:rFonts w:ascii="Arial" w:hAnsi="Arial" w:cs="Arial"/>
          <w:sz w:val="24"/>
          <w:szCs w:val="24"/>
        </w:rPr>
        <w:t xml:space="preserve"> </w:t>
      </w:r>
      <w:r w:rsidR="006C1F6B" w:rsidRPr="00824100">
        <w:rPr>
          <w:rFonts w:ascii="Arial" w:hAnsi="Arial" w:cs="Arial"/>
          <w:sz w:val="24"/>
          <w:szCs w:val="24"/>
        </w:rPr>
        <w:t>should be made to help protect the employee and to ensure that relevant safeguarding information can be shared if appropriate.</w:t>
      </w:r>
    </w:p>
    <w:p w14:paraId="640A97FE" w14:textId="26FA960A" w:rsidR="00FD27B3" w:rsidRPr="00824100" w:rsidRDefault="00FD27B3"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7.10</w:t>
      </w:r>
      <w:r w:rsidRPr="00824100">
        <w:rPr>
          <w:rFonts w:ascii="Arial" w:hAnsi="Arial" w:cs="Arial"/>
          <w:sz w:val="24"/>
          <w:szCs w:val="24"/>
        </w:rPr>
        <w:tab/>
        <w:t>Associated persons are not required to obtain consent before accepting additional work. However, they should bring to the attention of the Headteacher, any other work or activities which they undertake which may constitute a conflict of interest with the work of the school.</w:t>
      </w:r>
    </w:p>
    <w:p w14:paraId="1A9BB6C5" w14:textId="0782025A" w:rsidR="00E538D6" w:rsidRPr="00E538D6" w:rsidRDefault="00E05482" w:rsidP="00E538D6">
      <w:pPr>
        <w:spacing w:after="240" w:line="240" w:lineRule="auto"/>
        <w:ind w:left="709" w:hanging="709"/>
        <w:jc w:val="both"/>
        <w:rPr>
          <w:rFonts w:ascii="Arial" w:hAnsi="Arial" w:cs="Arial"/>
          <w:sz w:val="24"/>
          <w:szCs w:val="24"/>
        </w:rPr>
      </w:pPr>
      <w:r w:rsidRPr="00824100">
        <w:rPr>
          <w:rFonts w:ascii="Arial" w:hAnsi="Arial" w:cs="Arial"/>
          <w:sz w:val="24"/>
          <w:szCs w:val="24"/>
        </w:rPr>
        <w:t>7.1</w:t>
      </w:r>
      <w:r w:rsidR="00FD27B3" w:rsidRPr="00824100">
        <w:rPr>
          <w:rFonts w:ascii="Arial" w:hAnsi="Arial" w:cs="Arial"/>
          <w:sz w:val="24"/>
          <w:szCs w:val="24"/>
        </w:rPr>
        <w:t>1</w:t>
      </w:r>
      <w:r w:rsidRPr="00824100">
        <w:rPr>
          <w:rFonts w:ascii="Arial" w:hAnsi="Arial" w:cs="Arial"/>
          <w:sz w:val="24"/>
          <w:szCs w:val="24"/>
        </w:rPr>
        <w:tab/>
      </w:r>
      <w:r w:rsidR="00B36FBF" w:rsidRPr="00824100">
        <w:rPr>
          <w:rFonts w:ascii="Arial" w:hAnsi="Arial" w:cs="Arial"/>
          <w:sz w:val="24"/>
          <w:szCs w:val="24"/>
        </w:rPr>
        <w:t xml:space="preserve">Employees must not undertake private or personal work, paid or unpaid, of any description during working hours or on the school premises or using school equipment unless </w:t>
      </w:r>
      <w:r w:rsidR="00B53F40" w:rsidRPr="00824100">
        <w:rPr>
          <w:rFonts w:ascii="Arial" w:hAnsi="Arial" w:cs="Arial"/>
          <w:sz w:val="24"/>
          <w:szCs w:val="24"/>
        </w:rPr>
        <w:t>th</w:t>
      </w:r>
      <w:r w:rsidR="00B53F40">
        <w:rPr>
          <w:rFonts w:ascii="Arial" w:hAnsi="Arial" w:cs="Arial"/>
          <w:sz w:val="24"/>
          <w:szCs w:val="24"/>
        </w:rPr>
        <w:t>ey</w:t>
      </w:r>
      <w:r w:rsidR="00B53F40" w:rsidRPr="00824100">
        <w:rPr>
          <w:rFonts w:ascii="Arial" w:hAnsi="Arial" w:cs="Arial"/>
          <w:sz w:val="24"/>
          <w:szCs w:val="24"/>
        </w:rPr>
        <w:t xml:space="preserve"> </w:t>
      </w:r>
      <w:r w:rsidR="00B36FBF" w:rsidRPr="00824100">
        <w:rPr>
          <w:rFonts w:ascii="Arial" w:hAnsi="Arial" w:cs="Arial"/>
          <w:sz w:val="24"/>
          <w:szCs w:val="24"/>
        </w:rPr>
        <w:t xml:space="preserve">have been given specific permission by the Headteacher.  </w:t>
      </w:r>
      <w:r w:rsidR="00FE6338">
        <w:rPr>
          <w:rFonts w:ascii="Arial" w:hAnsi="Arial" w:cs="Arial"/>
          <w:sz w:val="24"/>
          <w:szCs w:val="24"/>
        </w:rPr>
        <w:t xml:space="preserve">Approval </w:t>
      </w:r>
      <w:r w:rsidR="00157850">
        <w:rPr>
          <w:rFonts w:ascii="Arial" w:hAnsi="Arial" w:cs="Arial"/>
          <w:sz w:val="24"/>
          <w:szCs w:val="24"/>
        </w:rPr>
        <w:t>may</w:t>
      </w:r>
      <w:r w:rsidR="00B1611F">
        <w:rPr>
          <w:rFonts w:ascii="Arial" w:hAnsi="Arial" w:cs="Arial"/>
          <w:sz w:val="24"/>
          <w:szCs w:val="24"/>
        </w:rPr>
        <w:t xml:space="preserve"> be granted </w:t>
      </w:r>
      <w:r w:rsidR="00FE6338">
        <w:rPr>
          <w:rFonts w:ascii="Arial" w:hAnsi="Arial" w:cs="Arial"/>
          <w:sz w:val="24"/>
          <w:szCs w:val="24"/>
        </w:rPr>
        <w:t xml:space="preserve">where </w:t>
      </w:r>
      <w:r w:rsidR="002A6776">
        <w:rPr>
          <w:rFonts w:ascii="Arial" w:hAnsi="Arial" w:cs="Arial"/>
          <w:sz w:val="24"/>
          <w:szCs w:val="24"/>
        </w:rPr>
        <w:t>the work</w:t>
      </w:r>
      <w:r w:rsidR="00C577DA">
        <w:rPr>
          <w:rFonts w:ascii="Arial" w:hAnsi="Arial" w:cs="Arial"/>
          <w:sz w:val="24"/>
          <w:szCs w:val="24"/>
        </w:rPr>
        <w:t xml:space="preserve"> supports the </w:t>
      </w:r>
      <w:r w:rsidR="001D3AFC">
        <w:rPr>
          <w:rFonts w:ascii="Arial" w:hAnsi="Arial" w:cs="Arial"/>
          <w:sz w:val="24"/>
          <w:szCs w:val="24"/>
        </w:rPr>
        <w:t xml:space="preserve">professional </w:t>
      </w:r>
      <w:r w:rsidR="00C577DA">
        <w:rPr>
          <w:rFonts w:ascii="Arial" w:hAnsi="Arial" w:cs="Arial"/>
          <w:sz w:val="24"/>
          <w:szCs w:val="24"/>
        </w:rPr>
        <w:t xml:space="preserve">development of the individual and/or it has benefits for the school. </w:t>
      </w:r>
      <w:r w:rsidR="00E538D6" w:rsidRPr="00E538D6">
        <w:rPr>
          <w:rFonts w:ascii="Arial" w:hAnsi="Arial" w:cs="Arial"/>
          <w:sz w:val="24"/>
          <w:szCs w:val="24"/>
        </w:rPr>
        <w:t>A</w:t>
      </w:r>
      <w:r w:rsidR="003239AF">
        <w:rPr>
          <w:rFonts w:ascii="Arial" w:hAnsi="Arial" w:cs="Arial"/>
          <w:sz w:val="24"/>
          <w:szCs w:val="24"/>
        </w:rPr>
        <w:t xml:space="preserve">s part of the approval process, the Headteacher will </w:t>
      </w:r>
      <w:r w:rsidR="001E09E0">
        <w:rPr>
          <w:rFonts w:ascii="Arial" w:hAnsi="Arial" w:cs="Arial"/>
          <w:sz w:val="24"/>
          <w:szCs w:val="24"/>
        </w:rPr>
        <w:t>decide</w:t>
      </w:r>
      <w:r w:rsidR="00E538D6" w:rsidRPr="00E538D6">
        <w:rPr>
          <w:rFonts w:ascii="Arial" w:hAnsi="Arial" w:cs="Arial"/>
          <w:sz w:val="24"/>
          <w:szCs w:val="24"/>
        </w:rPr>
        <w:t xml:space="preserve"> how </w:t>
      </w:r>
      <w:r w:rsidR="001E09E0">
        <w:rPr>
          <w:rFonts w:ascii="Arial" w:hAnsi="Arial" w:cs="Arial"/>
          <w:sz w:val="24"/>
          <w:szCs w:val="24"/>
        </w:rPr>
        <w:t xml:space="preserve">any </w:t>
      </w:r>
      <w:r w:rsidR="00E538D6" w:rsidRPr="00E538D6">
        <w:rPr>
          <w:rFonts w:ascii="Arial" w:hAnsi="Arial" w:cs="Arial"/>
          <w:sz w:val="24"/>
          <w:szCs w:val="24"/>
        </w:rPr>
        <w:t>income generated from additional work will be allocated between the individual and the school</w:t>
      </w:r>
      <w:r w:rsidR="003239AF">
        <w:rPr>
          <w:rFonts w:ascii="Arial" w:hAnsi="Arial" w:cs="Arial"/>
          <w:sz w:val="24"/>
          <w:szCs w:val="24"/>
        </w:rPr>
        <w:t xml:space="preserve"> </w:t>
      </w:r>
      <w:r w:rsidR="001E09E0">
        <w:rPr>
          <w:rFonts w:ascii="Arial" w:hAnsi="Arial" w:cs="Arial"/>
          <w:sz w:val="24"/>
          <w:szCs w:val="24"/>
        </w:rPr>
        <w:t>if applicable</w:t>
      </w:r>
      <w:r w:rsidR="00E538D6" w:rsidRPr="00E538D6">
        <w:rPr>
          <w:rFonts w:ascii="Arial" w:hAnsi="Arial" w:cs="Arial"/>
          <w:sz w:val="24"/>
          <w:szCs w:val="24"/>
        </w:rPr>
        <w:t>.</w:t>
      </w:r>
      <w:r w:rsidR="002911DB">
        <w:rPr>
          <w:rFonts w:ascii="Arial" w:hAnsi="Arial" w:cs="Arial"/>
          <w:sz w:val="24"/>
          <w:szCs w:val="24"/>
        </w:rPr>
        <w:t xml:space="preserve">  </w:t>
      </w:r>
    </w:p>
    <w:p w14:paraId="0F63A0E0" w14:textId="77777777" w:rsidR="007304E0" w:rsidRPr="00824100" w:rsidRDefault="007304E0" w:rsidP="00397808">
      <w:pPr>
        <w:pStyle w:val="Heading3"/>
      </w:pPr>
      <w:bookmarkStart w:id="93" w:name="_Toc213237675"/>
      <w:r w:rsidRPr="00824100">
        <w:t>Inte</w:t>
      </w:r>
      <w:r w:rsidR="008C7739" w:rsidRPr="00824100">
        <w:t>llectual Property and Copyright</w:t>
      </w:r>
      <w:bookmarkEnd w:id="93"/>
    </w:p>
    <w:p w14:paraId="5CB761FE" w14:textId="1521C02A" w:rsidR="007304E0"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7.1</w:t>
      </w:r>
      <w:r w:rsidR="00FD27B3" w:rsidRPr="00824100">
        <w:rPr>
          <w:rFonts w:ascii="Arial" w:hAnsi="Arial" w:cs="Arial"/>
          <w:sz w:val="24"/>
          <w:szCs w:val="24"/>
        </w:rPr>
        <w:t>2</w:t>
      </w:r>
      <w:r w:rsidRPr="00824100">
        <w:rPr>
          <w:rFonts w:ascii="Arial" w:hAnsi="Arial" w:cs="Arial"/>
          <w:sz w:val="24"/>
          <w:szCs w:val="24"/>
        </w:rPr>
        <w:tab/>
      </w:r>
      <w:r w:rsidR="007304E0" w:rsidRPr="00824100">
        <w:rPr>
          <w:rFonts w:ascii="Arial" w:hAnsi="Arial" w:cs="Arial"/>
          <w:sz w:val="24"/>
          <w:szCs w:val="24"/>
        </w:rPr>
        <w:t xml:space="preserve">All intellectual property rights, (that is copyright, design rights and the right to patent inventions) relating to anything created or invented by staff in the </w:t>
      </w:r>
      <w:r w:rsidR="00A60F43">
        <w:rPr>
          <w:rFonts w:ascii="Arial" w:hAnsi="Arial" w:cs="Arial"/>
          <w:sz w:val="24"/>
          <w:szCs w:val="24"/>
        </w:rPr>
        <w:t>conte</w:t>
      </w:r>
      <w:r w:rsidR="0055554B">
        <w:rPr>
          <w:rFonts w:ascii="Arial" w:hAnsi="Arial" w:cs="Arial"/>
          <w:sz w:val="24"/>
          <w:szCs w:val="24"/>
        </w:rPr>
        <w:t>x</w:t>
      </w:r>
      <w:r w:rsidR="00A60F43">
        <w:rPr>
          <w:rFonts w:ascii="Arial" w:hAnsi="Arial" w:cs="Arial"/>
          <w:sz w:val="24"/>
          <w:szCs w:val="24"/>
        </w:rPr>
        <w:t>t of delivery of</w:t>
      </w:r>
      <w:r w:rsidR="00213287">
        <w:rPr>
          <w:rFonts w:ascii="Arial" w:hAnsi="Arial" w:cs="Arial"/>
          <w:sz w:val="24"/>
          <w:szCs w:val="24"/>
        </w:rPr>
        <w:t xml:space="preserve"> their work for the school</w:t>
      </w:r>
      <w:r w:rsidR="0055554B">
        <w:rPr>
          <w:rFonts w:ascii="Arial" w:hAnsi="Arial" w:cs="Arial"/>
          <w:sz w:val="24"/>
          <w:szCs w:val="24"/>
        </w:rPr>
        <w:t>,</w:t>
      </w:r>
      <w:r w:rsidR="00A60F43" w:rsidRPr="00824100">
        <w:rPr>
          <w:rFonts w:ascii="Arial" w:hAnsi="Arial" w:cs="Arial"/>
          <w:sz w:val="24"/>
          <w:szCs w:val="24"/>
        </w:rPr>
        <w:t xml:space="preserve"> </w:t>
      </w:r>
      <w:r w:rsidR="00EE79A2" w:rsidRPr="00824100">
        <w:rPr>
          <w:rFonts w:ascii="Arial" w:hAnsi="Arial" w:cs="Arial"/>
          <w:sz w:val="24"/>
          <w:szCs w:val="24"/>
        </w:rPr>
        <w:t>belong</w:t>
      </w:r>
      <w:r w:rsidR="007304E0" w:rsidRPr="00824100">
        <w:rPr>
          <w:rFonts w:ascii="Arial" w:hAnsi="Arial" w:cs="Arial"/>
          <w:sz w:val="24"/>
          <w:szCs w:val="24"/>
        </w:rPr>
        <w:t xml:space="preserve"> to the school, unless otherwise agreed; staff </w:t>
      </w:r>
      <w:r w:rsidR="00B028A4">
        <w:rPr>
          <w:rFonts w:ascii="Arial" w:hAnsi="Arial" w:cs="Arial"/>
          <w:sz w:val="24"/>
          <w:szCs w:val="24"/>
        </w:rPr>
        <w:t>should not claim the</w:t>
      </w:r>
      <w:r w:rsidR="007304E0" w:rsidRPr="00824100">
        <w:rPr>
          <w:rFonts w:ascii="Arial" w:hAnsi="Arial" w:cs="Arial"/>
          <w:sz w:val="24"/>
          <w:szCs w:val="24"/>
        </w:rPr>
        <w:t xml:space="preserve"> rights to any such thing without the written permission of the Headteacher. </w:t>
      </w:r>
    </w:p>
    <w:p w14:paraId="1C8D6B0D" w14:textId="77777777" w:rsidR="007304E0" w:rsidRPr="00824100" w:rsidRDefault="00E05482"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7.1</w:t>
      </w:r>
      <w:r w:rsidR="00FD27B3" w:rsidRPr="00824100">
        <w:rPr>
          <w:rFonts w:ascii="Arial" w:hAnsi="Arial" w:cs="Arial"/>
          <w:sz w:val="24"/>
          <w:szCs w:val="24"/>
        </w:rPr>
        <w:t>3</w:t>
      </w:r>
      <w:r w:rsidRPr="00824100">
        <w:rPr>
          <w:rFonts w:ascii="Arial" w:hAnsi="Arial" w:cs="Arial"/>
          <w:sz w:val="24"/>
          <w:szCs w:val="24"/>
        </w:rPr>
        <w:tab/>
      </w:r>
      <w:r w:rsidR="007304E0" w:rsidRPr="00824100">
        <w:rPr>
          <w:rFonts w:ascii="Arial" w:hAnsi="Arial" w:cs="Arial"/>
          <w:sz w:val="24"/>
          <w:szCs w:val="24"/>
        </w:rPr>
        <w:t>The Headteacher may agree to the school collaborating with other schools to create or invent intellectual property to be shared with other schools.</w:t>
      </w:r>
    </w:p>
    <w:p w14:paraId="26F9C2BF" w14:textId="5A13B57B" w:rsidR="00B1446E" w:rsidRPr="00824100" w:rsidRDefault="00B144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7.14</w:t>
      </w:r>
      <w:r w:rsidRPr="00824100">
        <w:rPr>
          <w:rFonts w:ascii="Arial" w:hAnsi="Arial" w:cs="Arial"/>
          <w:sz w:val="24"/>
          <w:szCs w:val="24"/>
        </w:rPr>
        <w:tab/>
        <w:t>When an e</w:t>
      </w:r>
      <w:r w:rsidR="001C692C" w:rsidRPr="00824100">
        <w:rPr>
          <w:rFonts w:ascii="Arial" w:hAnsi="Arial" w:cs="Arial"/>
          <w:sz w:val="24"/>
          <w:szCs w:val="24"/>
        </w:rPr>
        <w:t>mployee leaves the school, they must not retain physical or electronic copies of any documents, materials or resources which are the intellectual property of the school,</w:t>
      </w:r>
      <w:r w:rsidR="00136710" w:rsidRPr="00824100">
        <w:rPr>
          <w:rFonts w:ascii="Arial" w:hAnsi="Arial" w:cs="Arial"/>
          <w:sz w:val="24"/>
          <w:szCs w:val="24"/>
        </w:rPr>
        <w:t xml:space="preserve"> without the express permission of the Headteacher.</w:t>
      </w:r>
    </w:p>
    <w:p w14:paraId="43E4E045" w14:textId="77777777" w:rsidR="007304E0" w:rsidRPr="00824100" w:rsidRDefault="007304E0" w:rsidP="00397808">
      <w:pPr>
        <w:pStyle w:val="Heading3"/>
      </w:pPr>
      <w:bookmarkStart w:id="94" w:name="_Toc213237676"/>
      <w:r w:rsidRPr="00824100">
        <w:t>Personal interests</w:t>
      </w:r>
      <w:bookmarkEnd w:id="94"/>
    </w:p>
    <w:p w14:paraId="4E8786A8" w14:textId="3197F93D" w:rsidR="007304E0"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15</w:t>
      </w:r>
      <w:r w:rsidRPr="00824100">
        <w:rPr>
          <w:rFonts w:ascii="Arial" w:hAnsi="Arial" w:cs="Arial"/>
          <w:sz w:val="24"/>
          <w:szCs w:val="24"/>
        </w:rPr>
        <w:tab/>
      </w:r>
      <w:r w:rsidR="007304E0" w:rsidRPr="00824100">
        <w:rPr>
          <w:rFonts w:ascii="Arial" w:hAnsi="Arial" w:cs="Arial"/>
          <w:sz w:val="24"/>
          <w:szCs w:val="24"/>
        </w:rPr>
        <w:t xml:space="preserve">Employees may have a variety of personal interests, which may, from time-to-time, impact on their role for the school.  To protect the school and the employee from any accusations of </w:t>
      </w:r>
      <w:r w:rsidR="00136710" w:rsidRPr="00824100">
        <w:rPr>
          <w:rFonts w:ascii="Arial" w:hAnsi="Arial" w:cs="Arial"/>
          <w:sz w:val="24"/>
          <w:szCs w:val="24"/>
        </w:rPr>
        <w:t>wrongdoing</w:t>
      </w:r>
      <w:r w:rsidR="007304E0" w:rsidRPr="00824100">
        <w:rPr>
          <w:rFonts w:ascii="Arial" w:hAnsi="Arial" w:cs="Arial"/>
          <w:sz w:val="24"/>
          <w:szCs w:val="24"/>
        </w:rPr>
        <w:t xml:space="preserve"> the school has in place a number of safeguards which demonstrate that these interests are not allowed to influence the way the school operates.</w:t>
      </w:r>
    </w:p>
    <w:p w14:paraId="4D2D2133" w14:textId="6E5A7F6D" w:rsidR="007304E0" w:rsidRPr="00824100" w:rsidRDefault="00E05482"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16</w:t>
      </w:r>
      <w:r w:rsidRPr="00824100">
        <w:rPr>
          <w:rFonts w:ascii="Arial" w:hAnsi="Arial" w:cs="Arial"/>
          <w:sz w:val="24"/>
          <w:szCs w:val="24"/>
        </w:rPr>
        <w:tab/>
      </w:r>
      <w:r w:rsidR="00B36FBF" w:rsidRPr="00824100">
        <w:rPr>
          <w:rFonts w:ascii="Arial" w:hAnsi="Arial" w:cs="Arial"/>
          <w:sz w:val="24"/>
          <w:szCs w:val="24"/>
        </w:rPr>
        <w:t>Whatever an</w:t>
      </w:r>
      <w:r w:rsidR="004C3BB2" w:rsidRPr="00824100">
        <w:rPr>
          <w:rFonts w:ascii="Arial" w:hAnsi="Arial" w:cs="Arial"/>
          <w:sz w:val="24"/>
          <w:szCs w:val="24"/>
        </w:rPr>
        <w:t xml:space="preserve"> employee’s role within the organisation, they must declare to their Headteacher in writing any financial or non-financial interests which could bring </w:t>
      </w:r>
      <w:r w:rsidR="004C3BB2" w:rsidRPr="00824100">
        <w:rPr>
          <w:rFonts w:ascii="Arial" w:hAnsi="Arial" w:cs="Arial"/>
          <w:sz w:val="24"/>
          <w:szCs w:val="24"/>
        </w:rPr>
        <w:lastRenderedPageBreak/>
        <w:t xml:space="preserve">about conflict with the school’s interests.  Employees must not make, or become involved with, any official or professional decision about matters </w:t>
      </w:r>
      <w:r w:rsidR="00B36FBF" w:rsidRPr="00824100">
        <w:rPr>
          <w:rFonts w:ascii="Arial" w:hAnsi="Arial" w:cs="Arial"/>
          <w:sz w:val="24"/>
          <w:szCs w:val="24"/>
        </w:rPr>
        <w:t>in</w:t>
      </w:r>
      <w:r w:rsidR="004C3BB2" w:rsidRPr="00824100">
        <w:rPr>
          <w:rFonts w:ascii="Arial" w:hAnsi="Arial" w:cs="Arial"/>
          <w:sz w:val="24"/>
          <w:szCs w:val="24"/>
        </w:rPr>
        <w:t xml:space="preserve"> which they have a personal interest.</w:t>
      </w:r>
    </w:p>
    <w:p w14:paraId="0773BB26" w14:textId="77777777" w:rsidR="004C3BB2" w:rsidRPr="00824100" w:rsidRDefault="004C3BB2" w:rsidP="00397808">
      <w:pPr>
        <w:pStyle w:val="Heading3"/>
      </w:pPr>
      <w:bookmarkStart w:id="95" w:name="_Toc213237677"/>
      <w:r w:rsidRPr="00824100">
        <w:t>Gifts and Hospitality</w:t>
      </w:r>
      <w:bookmarkEnd w:id="95"/>
    </w:p>
    <w:p w14:paraId="7BB11FD3" w14:textId="7C56D0D9" w:rsidR="00BE5104"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17</w:t>
      </w:r>
      <w:r w:rsidRPr="00824100">
        <w:rPr>
          <w:rFonts w:ascii="Arial" w:hAnsi="Arial" w:cs="Arial"/>
          <w:sz w:val="24"/>
          <w:szCs w:val="24"/>
        </w:rPr>
        <w:tab/>
      </w:r>
      <w:r w:rsidR="00BE5104" w:rsidRPr="00824100">
        <w:rPr>
          <w:rFonts w:ascii="Arial" w:hAnsi="Arial" w:cs="Arial"/>
          <w:sz w:val="24"/>
          <w:szCs w:val="24"/>
        </w:rPr>
        <w:t>A potential source of conflict between public and private interests is the offer of gifts, hospitality or benefits in kind to employees in connection with their official duties.  It is important to avoid any suggestion of improper influence and ensure that the school operates in accordance with the highest standards of integrity, probity and openness.</w:t>
      </w:r>
    </w:p>
    <w:p w14:paraId="1CBFE0D3" w14:textId="70B9BBA2" w:rsidR="00E303B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18</w:t>
      </w:r>
      <w:r w:rsidRPr="00824100">
        <w:rPr>
          <w:rFonts w:ascii="Arial" w:hAnsi="Arial" w:cs="Arial"/>
          <w:sz w:val="24"/>
          <w:szCs w:val="24"/>
        </w:rPr>
        <w:tab/>
      </w:r>
      <w:r w:rsidR="00E303B6" w:rsidRPr="00824100">
        <w:rPr>
          <w:rFonts w:ascii="Arial" w:hAnsi="Arial" w:cs="Arial"/>
          <w:sz w:val="24"/>
          <w:szCs w:val="24"/>
        </w:rPr>
        <w:t>Employees must not accept gifts, hospitality or any benefits in kind from a third party which might be seen to compromise their personal judgement or integrity</w:t>
      </w:r>
      <w:r w:rsidR="00D16BC3" w:rsidRPr="00824100">
        <w:rPr>
          <w:rFonts w:ascii="Arial" w:hAnsi="Arial" w:cs="Arial"/>
          <w:sz w:val="24"/>
          <w:szCs w:val="24"/>
        </w:rPr>
        <w:t xml:space="preserve"> or be seen as an inducement</w:t>
      </w:r>
      <w:r w:rsidR="00E303B6" w:rsidRPr="00824100">
        <w:rPr>
          <w:rFonts w:ascii="Arial" w:hAnsi="Arial" w:cs="Arial"/>
          <w:sz w:val="24"/>
          <w:szCs w:val="24"/>
        </w:rPr>
        <w:t xml:space="preserve">.  </w:t>
      </w:r>
    </w:p>
    <w:p w14:paraId="6CD0E5F4" w14:textId="39139B9E" w:rsidR="00E303B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19</w:t>
      </w:r>
      <w:r w:rsidRPr="00824100">
        <w:rPr>
          <w:rFonts w:ascii="Arial" w:hAnsi="Arial" w:cs="Arial"/>
          <w:sz w:val="24"/>
          <w:szCs w:val="24"/>
        </w:rPr>
        <w:tab/>
      </w:r>
      <w:r w:rsidR="00E303B6" w:rsidRPr="00824100">
        <w:rPr>
          <w:rFonts w:ascii="Arial" w:hAnsi="Arial" w:cs="Arial"/>
          <w:sz w:val="24"/>
          <w:szCs w:val="24"/>
        </w:rPr>
        <w:t>Casual gifts offered by contractors, organisations, firms, parents and carers or individuals such as calendars, diaries, pens, food, drink, flowers and other small gifts need not be declared provided their value does not exceed £</w:t>
      </w:r>
      <w:r w:rsidR="00E303B6" w:rsidRPr="00447D9E">
        <w:rPr>
          <w:rFonts w:ascii="Arial" w:hAnsi="Arial" w:cs="Arial"/>
          <w:sz w:val="24"/>
          <w:szCs w:val="24"/>
        </w:rPr>
        <w:t>20</w:t>
      </w:r>
      <w:r w:rsidRPr="00824100">
        <w:rPr>
          <w:rFonts w:ascii="Arial" w:hAnsi="Arial" w:cs="Arial"/>
          <w:sz w:val="24"/>
          <w:szCs w:val="24"/>
        </w:rPr>
        <w:t>.</w:t>
      </w:r>
    </w:p>
    <w:p w14:paraId="5BB1AC7E" w14:textId="65902E60" w:rsidR="000F3932"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20</w:t>
      </w:r>
      <w:r w:rsidRPr="00824100">
        <w:rPr>
          <w:rFonts w:ascii="Arial" w:hAnsi="Arial" w:cs="Arial"/>
          <w:sz w:val="24"/>
          <w:szCs w:val="24"/>
        </w:rPr>
        <w:tab/>
      </w:r>
      <w:r w:rsidR="000F3932" w:rsidRPr="00824100">
        <w:rPr>
          <w:rFonts w:ascii="Arial" w:hAnsi="Arial" w:cs="Arial"/>
          <w:sz w:val="24"/>
          <w:szCs w:val="24"/>
        </w:rPr>
        <w:t>Small gifts from pupils to their class teacher are acceptable and can be retained by employees provided that they do not exceed the £20 limit.</w:t>
      </w:r>
      <w:r w:rsidR="004B7422">
        <w:rPr>
          <w:rFonts w:ascii="Arial" w:hAnsi="Arial" w:cs="Arial"/>
          <w:sz w:val="24"/>
          <w:szCs w:val="24"/>
        </w:rPr>
        <w:t xml:space="preserve">  Where parents contribute to buy a joint </w:t>
      </w:r>
      <w:r w:rsidR="009B2107">
        <w:rPr>
          <w:rFonts w:ascii="Arial" w:hAnsi="Arial" w:cs="Arial"/>
          <w:sz w:val="24"/>
          <w:szCs w:val="24"/>
        </w:rPr>
        <w:t>gift</w:t>
      </w:r>
      <w:r w:rsidR="004B7422">
        <w:rPr>
          <w:rFonts w:ascii="Arial" w:hAnsi="Arial" w:cs="Arial"/>
          <w:sz w:val="24"/>
          <w:szCs w:val="24"/>
        </w:rPr>
        <w:t xml:space="preserve">, </w:t>
      </w:r>
      <w:r w:rsidR="009B2107">
        <w:rPr>
          <w:rFonts w:ascii="Arial" w:hAnsi="Arial" w:cs="Arial"/>
          <w:sz w:val="24"/>
          <w:szCs w:val="24"/>
        </w:rPr>
        <w:t xml:space="preserve">the </w:t>
      </w:r>
      <w:r w:rsidR="004B7422">
        <w:rPr>
          <w:rFonts w:ascii="Arial" w:hAnsi="Arial" w:cs="Arial"/>
          <w:sz w:val="24"/>
          <w:szCs w:val="24"/>
        </w:rPr>
        <w:t xml:space="preserve">cumulative value </w:t>
      </w:r>
      <w:r w:rsidR="00AA6E84">
        <w:rPr>
          <w:rFonts w:ascii="Arial" w:hAnsi="Arial" w:cs="Arial"/>
          <w:sz w:val="24"/>
          <w:szCs w:val="24"/>
        </w:rPr>
        <w:t xml:space="preserve">of this should not exceed an </w:t>
      </w:r>
      <w:r w:rsidR="004B7422">
        <w:rPr>
          <w:rFonts w:ascii="Arial" w:hAnsi="Arial" w:cs="Arial"/>
          <w:sz w:val="24"/>
          <w:szCs w:val="24"/>
        </w:rPr>
        <w:t xml:space="preserve">equivalent </w:t>
      </w:r>
      <w:r w:rsidR="00AA6E84">
        <w:rPr>
          <w:rFonts w:ascii="Arial" w:hAnsi="Arial" w:cs="Arial"/>
          <w:sz w:val="24"/>
          <w:szCs w:val="24"/>
        </w:rPr>
        <w:t xml:space="preserve">contribution of </w:t>
      </w:r>
      <w:r w:rsidR="004B7422">
        <w:rPr>
          <w:rFonts w:ascii="Arial" w:hAnsi="Arial" w:cs="Arial"/>
          <w:sz w:val="24"/>
          <w:szCs w:val="24"/>
        </w:rPr>
        <w:t>£20 per pupil.</w:t>
      </w:r>
    </w:p>
    <w:p w14:paraId="2C8155D6" w14:textId="63DDB5D6" w:rsidR="00E303B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21</w:t>
      </w:r>
      <w:r w:rsidRPr="00824100">
        <w:rPr>
          <w:rFonts w:ascii="Arial" w:hAnsi="Arial" w:cs="Arial"/>
          <w:sz w:val="24"/>
          <w:szCs w:val="24"/>
        </w:rPr>
        <w:tab/>
      </w:r>
      <w:r w:rsidR="00E303B6" w:rsidRPr="00824100">
        <w:rPr>
          <w:rFonts w:ascii="Arial" w:hAnsi="Arial" w:cs="Arial"/>
          <w:sz w:val="24"/>
          <w:szCs w:val="24"/>
        </w:rPr>
        <w:t xml:space="preserve">Hospitality is sometimes offered to representatives of the school in an official or formal capacity.  Hospitality can take many forms and could include attending exhibitions, seminars, sporting events, shows or concerts.  Training events with very low training content </w:t>
      </w:r>
      <w:r w:rsidR="000F3932" w:rsidRPr="00824100">
        <w:rPr>
          <w:rFonts w:ascii="Arial" w:hAnsi="Arial" w:cs="Arial"/>
          <w:sz w:val="24"/>
          <w:szCs w:val="24"/>
        </w:rPr>
        <w:t>and free catering, drink or transport may also be hospitality.</w:t>
      </w:r>
    </w:p>
    <w:p w14:paraId="78E35881" w14:textId="1534BB4A" w:rsidR="00D16BC3"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22</w:t>
      </w:r>
      <w:r w:rsidRPr="00824100">
        <w:rPr>
          <w:rFonts w:ascii="Arial" w:hAnsi="Arial" w:cs="Arial"/>
          <w:sz w:val="24"/>
          <w:szCs w:val="24"/>
        </w:rPr>
        <w:tab/>
      </w:r>
      <w:r w:rsidR="00D16BC3" w:rsidRPr="00824100">
        <w:rPr>
          <w:rFonts w:ascii="Arial" w:hAnsi="Arial" w:cs="Arial"/>
          <w:sz w:val="24"/>
          <w:szCs w:val="24"/>
        </w:rPr>
        <w:t>The following are examples of gifts or hospitality which should be refused by staff:</w:t>
      </w:r>
    </w:p>
    <w:p w14:paraId="299CFCB0" w14:textId="77777777" w:rsidR="00D16BC3" w:rsidRPr="00824100" w:rsidRDefault="00D16BC3" w:rsidP="0634308D">
      <w:pPr>
        <w:pStyle w:val="ListParagraph"/>
        <w:numPr>
          <w:ilvl w:val="0"/>
          <w:numId w:val="36"/>
        </w:numPr>
        <w:spacing w:after="0" w:line="240" w:lineRule="auto"/>
        <w:ind w:left="1134"/>
        <w:jc w:val="both"/>
        <w:rPr>
          <w:rFonts w:ascii="Arial" w:hAnsi="Arial" w:cs="Arial"/>
          <w:sz w:val="24"/>
          <w:szCs w:val="24"/>
        </w:rPr>
      </w:pPr>
      <w:r w:rsidRPr="00824100">
        <w:rPr>
          <w:rFonts w:ascii="Arial" w:hAnsi="Arial" w:cs="Arial"/>
          <w:sz w:val="24"/>
          <w:szCs w:val="24"/>
        </w:rPr>
        <w:t>gifts of money or vouchers</w:t>
      </w:r>
    </w:p>
    <w:p w14:paraId="0696B406" w14:textId="77777777" w:rsidR="00D16BC3" w:rsidRPr="00824100" w:rsidRDefault="00D16BC3" w:rsidP="00397808">
      <w:pPr>
        <w:pStyle w:val="ListParagraph"/>
        <w:numPr>
          <w:ilvl w:val="0"/>
          <w:numId w:val="36"/>
        </w:numPr>
        <w:spacing w:after="0" w:line="240" w:lineRule="auto"/>
        <w:ind w:left="1134"/>
        <w:contextualSpacing w:val="0"/>
        <w:jc w:val="both"/>
        <w:rPr>
          <w:rFonts w:ascii="Arial" w:hAnsi="Arial" w:cs="Arial"/>
          <w:sz w:val="24"/>
          <w:szCs w:val="24"/>
        </w:rPr>
      </w:pPr>
      <w:r w:rsidRPr="00824100">
        <w:rPr>
          <w:rFonts w:ascii="Arial" w:hAnsi="Arial" w:cs="Arial"/>
          <w:sz w:val="24"/>
          <w:szCs w:val="24"/>
        </w:rPr>
        <w:t>free membership or subscriptions</w:t>
      </w:r>
    </w:p>
    <w:p w14:paraId="5E84F39D" w14:textId="77777777" w:rsidR="00D16BC3" w:rsidRPr="00824100" w:rsidRDefault="00D16BC3" w:rsidP="00397808">
      <w:pPr>
        <w:pStyle w:val="ListParagraph"/>
        <w:numPr>
          <w:ilvl w:val="0"/>
          <w:numId w:val="36"/>
        </w:numPr>
        <w:spacing w:after="0" w:line="240" w:lineRule="auto"/>
        <w:ind w:left="1134"/>
        <w:contextualSpacing w:val="0"/>
        <w:jc w:val="both"/>
        <w:rPr>
          <w:rFonts w:ascii="Arial" w:hAnsi="Arial" w:cs="Arial"/>
          <w:sz w:val="24"/>
          <w:szCs w:val="24"/>
        </w:rPr>
      </w:pPr>
      <w:r w:rsidRPr="00824100">
        <w:rPr>
          <w:rFonts w:ascii="Arial" w:hAnsi="Arial" w:cs="Arial"/>
          <w:sz w:val="24"/>
          <w:szCs w:val="24"/>
        </w:rPr>
        <w:t>free goods, services or equipment which are normally provided by a supplier to the school at a charge</w:t>
      </w:r>
    </w:p>
    <w:p w14:paraId="2D82B909" w14:textId="67994EE0" w:rsidR="00D16BC3" w:rsidRPr="00824100" w:rsidRDefault="00D16BC3" w:rsidP="00397808">
      <w:pPr>
        <w:pStyle w:val="ListParagraph"/>
        <w:numPr>
          <w:ilvl w:val="0"/>
          <w:numId w:val="36"/>
        </w:numPr>
        <w:spacing w:after="240" w:line="240" w:lineRule="auto"/>
        <w:ind w:left="1134"/>
        <w:contextualSpacing w:val="0"/>
        <w:jc w:val="both"/>
        <w:rPr>
          <w:rFonts w:ascii="Arial" w:hAnsi="Arial" w:cs="Arial"/>
          <w:sz w:val="24"/>
          <w:szCs w:val="24"/>
        </w:rPr>
      </w:pPr>
      <w:r w:rsidRPr="00824100">
        <w:rPr>
          <w:rFonts w:ascii="Arial" w:hAnsi="Arial" w:cs="Arial"/>
          <w:sz w:val="24"/>
          <w:szCs w:val="24"/>
        </w:rPr>
        <w:t>any gifts/hospitality which exceed £20</w:t>
      </w:r>
      <w:r w:rsidR="004B7422">
        <w:rPr>
          <w:rFonts w:ascii="Arial" w:hAnsi="Arial" w:cs="Arial"/>
          <w:sz w:val="24"/>
          <w:szCs w:val="24"/>
        </w:rPr>
        <w:t xml:space="preserve"> (or cumulative value as in 7.20 above)</w:t>
      </w:r>
    </w:p>
    <w:p w14:paraId="4C7774B6" w14:textId="5E26D23E" w:rsidR="00D16BC3"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23</w:t>
      </w:r>
      <w:r>
        <w:tab/>
      </w:r>
      <w:r w:rsidR="00D16BC3" w:rsidRPr="00824100">
        <w:rPr>
          <w:rFonts w:ascii="Arial" w:hAnsi="Arial" w:cs="Arial"/>
          <w:sz w:val="24"/>
          <w:szCs w:val="24"/>
        </w:rPr>
        <w:t>These gifts and hospitality should be tactfully and courteously refused.  If a gift is simply delivered to the school and cannot be returned, or cannot reasonably be refused without causing offence</w:t>
      </w:r>
      <w:r w:rsidR="00852FD1" w:rsidRPr="00824100">
        <w:rPr>
          <w:rFonts w:ascii="Arial" w:hAnsi="Arial" w:cs="Arial"/>
          <w:sz w:val="24"/>
          <w:szCs w:val="24"/>
        </w:rPr>
        <w:t>,</w:t>
      </w:r>
      <w:r w:rsidR="00D16BC3" w:rsidRPr="00824100">
        <w:rPr>
          <w:rFonts w:ascii="Arial" w:hAnsi="Arial" w:cs="Arial"/>
          <w:sz w:val="24"/>
          <w:szCs w:val="24"/>
        </w:rPr>
        <w:t xml:space="preserve"> then this gift must be declared to the Headteacher and </w:t>
      </w:r>
      <w:r w:rsidR="6D4720E6" w:rsidRPr="1F8D0D11">
        <w:rPr>
          <w:rFonts w:ascii="Arial" w:hAnsi="Arial" w:cs="Arial"/>
          <w:sz w:val="24"/>
          <w:szCs w:val="24"/>
        </w:rPr>
        <w:t xml:space="preserve">a </w:t>
      </w:r>
      <w:r w:rsidR="04C0AF4A" w:rsidRPr="1F8D0D11">
        <w:rPr>
          <w:rFonts w:ascii="Arial" w:hAnsi="Arial" w:cs="Arial"/>
          <w:sz w:val="24"/>
          <w:szCs w:val="24"/>
        </w:rPr>
        <w:t>record</w:t>
      </w:r>
      <w:r w:rsidR="5A1BF414" w:rsidRPr="1F8D0D11">
        <w:rPr>
          <w:rFonts w:ascii="Arial" w:hAnsi="Arial" w:cs="Arial"/>
          <w:sz w:val="24"/>
          <w:szCs w:val="24"/>
        </w:rPr>
        <w:t xml:space="preserve"> of these retained by the school.</w:t>
      </w:r>
      <w:r w:rsidR="00FD2DB6">
        <w:rPr>
          <w:rFonts w:ascii="Arial" w:hAnsi="Arial" w:cs="Arial"/>
          <w:sz w:val="24"/>
          <w:szCs w:val="24"/>
        </w:rPr>
        <w:t xml:space="preserve"> </w:t>
      </w:r>
      <w:r w:rsidR="00D16BC3" w:rsidRPr="00824100">
        <w:rPr>
          <w:rFonts w:ascii="Arial" w:hAnsi="Arial" w:cs="Arial"/>
          <w:sz w:val="24"/>
          <w:szCs w:val="24"/>
        </w:rPr>
        <w:t xml:space="preserve">These items should not be </w:t>
      </w:r>
      <w:r w:rsidR="0A09FBE4" w:rsidRPr="1F8D0D11">
        <w:rPr>
          <w:rFonts w:ascii="Arial" w:hAnsi="Arial" w:cs="Arial"/>
          <w:sz w:val="24"/>
          <w:szCs w:val="24"/>
        </w:rPr>
        <w:t xml:space="preserve">kept </w:t>
      </w:r>
      <w:r w:rsidR="00D16BC3" w:rsidRPr="00824100">
        <w:rPr>
          <w:rFonts w:ascii="Arial" w:hAnsi="Arial" w:cs="Arial"/>
          <w:sz w:val="24"/>
          <w:szCs w:val="24"/>
        </w:rPr>
        <w:t xml:space="preserve">by the individual and, where suitable, </w:t>
      </w:r>
      <w:r w:rsidR="001B5E73">
        <w:rPr>
          <w:rFonts w:ascii="Arial" w:hAnsi="Arial" w:cs="Arial"/>
          <w:sz w:val="24"/>
          <w:szCs w:val="24"/>
        </w:rPr>
        <w:t>they</w:t>
      </w:r>
      <w:r w:rsidR="00D16BC3" w:rsidRPr="00824100">
        <w:rPr>
          <w:rFonts w:ascii="Arial" w:hAnsi="Arial" w:cs="Arial"/>
          <w:sz w:val="24"/>
          <w:szCs w:val="24"/>
        </w:rPr>
        <w:t xml:space="preserve"> should be used for school purposes e.g. fundraising, raffles, etc.</w:t>
      </w:r>
    </w:p>
    <w:p w14:paraId="336B2413" w14:textId="77777777" w:rsidR="00D16BC3" w:rsidRPr="00824100" w:rsidRDefault="00D16BC3" w:rsidP="00397808">
      <w:pPr>
        <w:pStyle w:val="Heading3"/>
      </w:pPr>
      <w:bookmarkStart w:id="96" w:name="_Toc213237678"/>
      <w:r w:rsidRPr="00824100">
        <w:t>Sponsorship</w:t>
      </w:r>
      <w:bookmarkEnd w:id="96"/>
    </w:p>
    <w:p w14:paraId="16EB507E" w14:textId="69B3981C" w:rsidR="004C3BB2"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7.</w:t>
      </w:r>
      <w:r w:rsidR="004A4F81" w:rsidRPr="00824100">
        <w:rPr>
          <w:rFonts w:ascii="Arial" w:hAnsi="Arial" w:cs="Arial"/>
          <w:sz w:val="24"/>
          <w:szCs w:val="24"/>
        </w:rPr>
        <w:t>24</w:t>
      </w:r>
      <w:r w:rsidRPr="00824100">
        <w:rPr>
          <w:rFonts w:ascii="Arial" w:hAnsi="Arial" w:cs="Arial"/>
          <w:sz w:val="24"/>
          <w:szCs w:val="24"/>
        </w:rPr>
        <w:tab/>
      </w:r>
      <w:r w:rsidR="004C3BB2" w:rsidRPr="00824100">
        <w:rPr>
          <w:rFonts w:ascii="Arial" w:hAnsi="Arial" w:cs="Arial"/>
          <w:sz w:val="24"/>
          <w:szCs w:val="24"/>
        </w:rPr>
        <w:t xml:space="preserve">Where an outside organisation wishes to sponsor a school activity or project, whether by invitation, tender, negotiation or voluntarily, the basic conventions concerning acceptance of gifts and hospitality apply. </w:t>
      </w:r>
      <w:r w:rsidR="00D16BC3" w:rsidRPr="00824100">
        <w:rPr>
          <w:rFonts w:ascii="Arial" w:hAnsi="Arial" w:cs="Arial"/>
          <w:sz w:val="24"/>
          <w:szCs w:val="24"/>
        </w:rPr>
        <w:t>Particular care must be taken when dealing with contractors or potential contractors.</w:t>
      </w:r>
    </w:p>
    <w:p w14:paraId="12D4E801" w14:textId="26738C5D" w:rsidR="00D16BC3"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lastRenderedPageBreak/>
        <w:t>7.</w:t>
      </w:r>
      <w:r w:rsidR="004A4F81" w:rsidRPr="00824100">
        <w:rPr>
          <w:rFonts w:ascii="Arial" w:hAnsi="Arial" w:cs="Arial"/>
          <w:sz w:val="24"/>
          <w:szCs w:val="24"/>
        </w:rPr>
        <w:t>25</w:t>
      </w:r>
      <w:r w:rsidRPr="00824100">
        <w:rPr>
          <w:rFonts w:ascii="Arial" w:hAnsi="Arial" w:cs="Arial"/>
          <w:sz w:val="24"/>
          <w:szCs w:val="24"/>
        </w:rPr>
        <w:tab/>
      </w:r>
      <w:r w:rsidR="00D16BC3" w:rsidRPr="00824100">
        <w:rPr>
          <w:rFonts w:ascii="Arial" w:hAnsi="Arial" w:cs="Arial"/>
          <w:sz w:val="24"/>
          <w:szCs w:val="24"/>
        </w:rPr>
        <w:t>Where the school wishes to sponsor an event or services, neither an employee nor their partner, spouse or relative must benefit from such sponsorship in a direct way with the</w:t>
      </w:r>
      <w:r w:rsidRPr="00824100">
        <w:rPr>
          <w:rFonts w:ascii="Arial" w:hAnsi="Arial" w:cs="Arial"/>
          <w:sz w:val="24"/>
          <w:szCs w:val="24"/>
        </w:rPr>
        <w:t>re</w:t>
      </w:r>
      <w:r w:rsidR="00D16BC3" w:rsidRPr="00824100">
        <w:rPr>
          <w:rFonts w:ascii="Arial" w:hAnsi="Arial" w:cs="Arial"/>
          <w:sz w:val="24"/>
          <w:szCs w:val="24"/>
        </w:rPr>
        <w:t xml:space="preserve"> being full disclosure to the Headteacher of any such interest.  </w:t>
      </w:r>
    </w:p>
    <w:p w14:paraId="4BAE01FB" w14:textId="77777777" w:rsidR="009D7276" w:rsidRPr="00824100" w:rsidRDefault="009D7276" w:rsidP="00397808">
      <w:pPr>
        <w:pStyle w:val="Heading2"/>
      </w:pPr>
      <w:bookmarkStart w:id="97" w:name="_Toc213156599"/>
      <w:bookmarkStart w:id="98" w:name="_Toc213156661"/>
      <w:bookmarkStart w:id="99" w:name="_Toc213156723"/>
      <w:bookmarkStart w:id="100" w:name="_Toc213237398"/>
      <w:bookmarkStart w:id="101" w:name="_Toc213237465"/>
      <w:bookmarkStart w:id="102" w:name="_Toc213237523"/>
      <w:bookmarkStart w:id="103" w:name="_Toc213237583"/>
      <w:bookmarkStart w:id="104" w:name="_Toc213237679"/>
      <w:bookmarkStart w:id="105" w:name="_Toc213156600"/>
      <w:bookmarkStart w:id="106" w:name="_Toc213156662"/>
      <w:bookmarkStart w:id="107" w:name="_Toc213156724"/>
      <w:bookmarkStart w:id="108" w:name="_Toc213237399"/>
      <w:bookmarkStart w:id="109" w:name="_Toc213237466"/>
      <w:bookmarkStart w:id="110" w:name="_Toc213237524"/>
      <w:bookmarkStart w:id="111" w:name="_Toc213237584"/>
      <w:bookmarkStart w:id="112" w:name="_Toc213237680"/>
      <w:bookmarkStart w:id="113" w:name="_Toc213156601"/>
      <w:bookmarkStart w:id="114" w:name="_Toc213156663"/>
      <w:bookmarkStart w:id="115" w:name="_Toc213156725"/>
      <w:bookmarkStart w:id="116" w:name="_Toc213237400"/>
      <w:bookmarkStart w:id="117" w:name="_Toc213237467"/>
      <w:bookmarkStart w:id="118" w:name="_Toc213237525"/>
      <w:bookmarkStart w:id="119" w:name="_Toc213237585"/>
      <w:bookmarkStart w:id="120" w:name="_Toc213237681"/>
      <w:bookmarkStart w:id="121" w:name="_Toc213156602"/>
      <w:bookmarkStart w:id="122" w:name="_Toc213156664"/>
      <w:bookmarkStart w:id="123" w:name="_Toc213156726"/>
      <w:bookmarkStart w:id="124" w:name="_Toc213237401"/>
      <w:bookmarkStart w:id="125" w:name="_Toc213237468"/>
      <w:bookmarkStart w:id="126" w:name="_Toc213237526"/>
      <w:bookmarkStart w:id="127" w:name="_Toc213237586"/>
      <w:bookmarkStart w:id="128" w:name="_Toc213237682"/>
      <w:bookmarkStart w:id="129" w:name="_Toc213156603"/>
      <w:bookmarkStart w:id="130" w:name="_Toc213156665"/>
      <w:bookmarkStart w:id="131" w:name="_Toc213156727"/>
      <w:bookmarkStart w:id="132" w:name="_Toc213237402"/>
      <w:bookmarkStart w:id="133" w:name="_Toc213237469"/>
      <w:bookmarkStart w:id="134" w:name="_Toc213237527"/>
      <w:bookmarkStart w:id="135" w:name="_Toc213237587"/>
      <w:bookmarkStart w:id="136" w:name="_Toc213237683"/>
      <w:bookmarkStart w:id="137" w:name="_Toc213156604"/>
      <w:bookmarkStart w:id="138" w:name="_Toc213156666"/>
      <w:bookmarkStart w:id="139" w:name="_Toc213156728"/>
      <w:bookmarkStart w:id="140" w:name="_Toc213237403"/>
      <w:bookmarkStart w:id="141" w:name="_Toc213237470"/>
      <w:bookmarkStart w:id="142" w:name="_Toc213237528"/>
      <w:bookmarkStart w:id="143" w:name="_Toc213237588"/>
      <w:bookmarkStart w:id="144" w:name="_Toc213237684"/>
      <w:bookmarkStart w:id="145" w:name="_Toc213156605"/>
      <w:bookmarkStart w:id="146" w:name="_Toc213156667"/>
      <w:bookmarkStart w:id="147" w:name="_Toc213156729"/>
      <w:bookmarkStart w:id="148" w:name="_Toc213237404"/>
      <w:bookmarkStart w:id="149" w:name="_Toc213237471"/>
      <w:bookmarkStart w:id="150" w:name="_Toc213237529"/>
      <w:bookmarkStart w:id="151" w:name="_Toc213237589"/>
      <w:bookmarkStart w:id="152" w:name="_Toc213237685"/>
      <w:bookmarkStart w:id="153" w:name="_Toc213156606"/>
      <w:bookmarkStart w:id="154" w:name="_Toc213156668"/>
      <w:bookmarkStart w:id="155" w:name="_Toc213156730"/>
      <w:bookmarkStart w:id="156" w:name="_Toc213237405"/>
      <w:bookmarkStart w:id="157" w:name="_Toc213237472"/>
      <w:bookmarkStart w:id="158" w:name="_Toc213237530"/>
      <w:bookmarkStart w:id="159" w:name="_Toc213237590"/>
      <w:bookmarkStart w:id="160" w:name="_Toc213237686"/>
      <w:bookmarkStart w:id="161" w:name="_Toc213156607"/>
      <w:bookmarkStart w:id="162" w:name="_Toc213156669"/>
      <w:bookmarkStart w:id="163" w:name="_Toc213156731"/>
      <w:bookmarkStart w:id="164" w:name="_Toc213237406"/>
      <w:bookmarkStart w:id="165" w:name="_Toc213237473"/>
      <w:bookmarkStart w:id="166" w:name="_Toc213237531"/>
      <w:bookmarkStart w:id="167" w:name="_Toc213237591"/>
      <w:bookmarkStart w:id="168" w:name="_Toc213237687"/>
      <w:bookmarkStart w:id="169" w:name="_Toc213156608"/>
      <w:bookmarkStart w:id="170" w:name="_Toc213156670"/>
      <w:bookmarkStart w:id="171" w:name="_Toc213156732"/>
      <w:bookmarkStart w:id="172" w:name="_Toc213237407"/>
      <w:bookmarkStart w:id="173" w:name="_Toc213237474"/>
      <w:bookmarkStart w:id="174" w:name="_Toc213237532"/>
      <w:bookmarkStart w:id="175" w:name="_Toc213237592"/>
      <w:bookmarkStart w:id="176" w:name="_Toc213237688"/>
      <w:bookmarkStart w:id="177" w:name="_Toc213156609"/>
      <w:bookmarkStart w:id="178" w:name="_Toc213156671"/>
      <w:bookmarkStart w:id="179" w:name="_Toc213156733"/>
      <w:bookmarkStart w:id="180" w:name="_Toc213237408"/>
      <w:bookmarkStart w:id="181" w:name="_Toc213237475"/>
      <w:bookmarkStart w:id="182" w:name="_Toc213237533"/>
      <w:bookmarkStart w:id="183" w:name="_Toc213237593"/>
      <w:bookmarkStart w:id="184" w:name="_Toc213237689"/>
      <w:bookmarkStart w:id="185" w:name="_Toc213156610"/>
      <w:bookmarkStart w:id="186" w:name="_Toc213156672"/>
      <w:bookmarkStart w:id="187" w:name="_Toc213156734"/>
      <w:bookmarkStart w:id="188" w:name="_Toc213237409"/>
      <w:bookmarkStart w:id="189" w:name="_Toc213237476"/>
      <w:bookmarkStart w:id="190" w:name="_Toc213237534"/>
      <w:bookmarkStart w:id="191" w:name="_Toc213237594"/>
      <w:bookmarkStart w:id="192" w:name="_Toc213237690"/>
      <w:bookmarkStart w:id="193" w:name="_Toc21323769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824100">
        <w:t>Relationships and Conflicts of Interest</w:t>
      </w:r>
      <w:bookmarkEnd w:id="193"/>
    </w:p>
    <w:p w14:paraId="1E683953" w14:textId="1FF5DD97"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8.1</w:t>
      </w:r>
      <w:r w:rsidRPr="00824100">
        <w:rPr>
          <w:rFonts w:ascii="Arial" w:hAnsi="Arial" w:cs="Arial"/>
          <w:sz w:val="24"/>
          <w:szCs w:val="24"/>
        </w:rPr>
        <w:tab/>
      </w:r>
      <w:r w:rsidR="009D7276" w:rsidRPr="00824100">
        <w:rPr>
          <w:rFonts w:ascii="Arial" w:hAnsi="Arial" w:cs="Arial"/>
          <w:sz w:val="24"/>
          <w:szCs w:val="24"/>
        </w:rPr>
        <w:t xml:space="preserve">It is unlawful for appointments to be made on the basis of anything other than the ability of the candidate to undertake the duties of the post.  Employees and governors involved in making appointments should do everything possible to ensure that these are made </w:t>
      </w:r>
      <w:r w:rsidR="0020164C" w:rsidRPr="00824100">
        <w:rPr>
          <w:rFonts w:ascii="Arial" w:hAnsi="Arial" w:cs="Arial"/>
          <w:sz w:val="24"/>
          <w:szCs w:val="24"/>
        </w:rPr>
        <w:t xml:space="preserve">on </w:t>
      </w:r>
      <w:r w:rsidR="009D7276" w:rsidRPr="00824100">
        <w:rPr>
          <w:rFonts w:ascii="Arial" w:hAnsi="Arial" w:cs="Arial"/>
          <w:sz w:val="24"/>
          <w:szCs w:val="24"/>
        </w:rPr>
        <w:t xml:space="preserve">merit and in accordance with the school’s policy on recruitment and selection and the prevailing regulations on safer recruitment. </w:t>
      </w:r>
    </w:p>
    <w:p w14:paraId="092895BB" w14:textId="078A7CC5"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8.2</w:t>
      </w:r>
      <w:r w:rsidRPr="00824100">
        <w:rPr>
          <w:rFonts w:ascii="Arial" w:hAnsi="Arial" w:cs="Arial"/>
          <w:sz w:val="24"/>
          <w:szCs w:val="24"/>
        </w:rPr>
        <w:tab/>
      </w:r>
      <w:r w:rsidR="009D7276" w:rsidRPr="00824100">
        <w:rPr>
          <w:rFonts w:ascii="Arial" w:hAnsi="Arial" w:cs="Arial"/>
          <w:sz w:val="24"/>
          <w:szCs w:val="24"/>
        </w:rPr>
        <w:t xml:space="preserve">In order to avoid any possible accusations of bias, employees and governors must not become involved in any appointment or any other decision relating to the discipline, promotion, pay or conditions of another employee, or prospective employee, if they are a relative of an applicant or have a close personal relationship with </w:t>
      </w:r>
      <w:r w:rsidR="004577D2" w:rsidRPr="00824100">
        <w:rPr>
          <w:rFonts w:ascii="Arial" w:hAnsi="Arial" w:cs="Arial"/>
          <w:sz w:val="24"/>
          <w:szCs w:val="24"/>
        </w:rPr>
        <w:t>them</w:t>
      </w:r>
      <w:r w:rsidR="009D7276" w:rsidRPr="00824100">
        <w:rPr>
          <w:rFonts w:ascii="Arial" w:hAnsi="Arial" w:cs="Arial"/>
          <w:sz w:val="24"/>
          <w:szCs w:val="24"/>
        </w:rPr>
        <w:t>, no</w:t>
      </w:r>
      <w:r w:rsidRPr="00824100">
        <w:rPr>
          <w:rFonts w:ascii="Arial" w:hAnsi="Arial" w:cs="Arial"/>
          <w:sz w:val="24"/>
          <w:szCs w:val="24"/>
        </w:rPr>
        <w:t>r</w:t>
      </w:r>
      <w:r w:rsidR="009D7276" w:rsidRPr="00824100">
        <w:rPr>
          <w:rFonts w:ascii="Arial" w:hAnsi="Arial" w:cs="Arial"/>
          <w:sz w:val="24"/>
          <w:szCs w:val="24"/>
        </w:rPr>
        <w:t xml:space="preserve"> where they have the opportunity to benefit, directly or indirectly, from an appointment without the express prior approval of the Headteacher.</w:t>
      </w:r>
    </w:p>
    <w:p w14:paraId="5652BEC8" w14:textId="77777777"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8.3</w:t>
      </w:r>
      <w:r w:rsidRPr="00824100">
        <w:rPr>
          <w:rFonts w:ascii="Arial" w:hAnsi="Arial" w:cs="Arial"/>
          <w:sz w:val="24"/>
          <w:szCs w:val="24"/>
        </w:rPr>
        <w:tab/>
      </w:r>
      <w:r w:rsidR="009D7276" w:rsidRPr="00824100">
        <w:rPr>
          <w:rFonts w:ascii="Arial" w:hAnsi="Arial" w:cs="Arial"/>
          <w:sz w:val="24"/>
          <w:szCs w:val="24"/>
        </w:rPr>
        <w:t>In this section ‘relative’ means a spouse, partner, parent, parent-in-law, son, daughter, stepson, stepdaughter, child of a partner, brother, sister, grandparent, grandchild, uncle, aunt, nephew, niece or the spouse or partner of any of the preceding persons.</w:t>
      </w:r>
    </w:p>
    <w:p w14:paraId="74DAC903" w14:textId="77777777"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8.4</w:t>
      </w:r>
      <w:r w:rsidRPr="00824100">
        <w:rPr>
          <w:rFonts w:ascii="Arial" w:hAnsi="Arial" w:cs="Arial"/>
          <w:sz w:val="24"/>
          <w:szCs w:val="24"/>
        </w:rPr>
        <w:tab/>
      </w:r>
      <w:r w:rsidR="009D7276" w:rsidRPr="00824100">
        <w:rPr>
          <w:rFonts w:ascii="Arial" w:hAnsi="Arial" w:cs="Arial"/>
          <w:sz w:val="24"/>
          <w:szCs w:val="24"/>
        </w:rPr>
        <w:t>‘Partner’ means a couple who live together or who are involved in a romantic relationship.</w:t>
      </w:r>
    </w:p>
    <w:p w14:paraId="2967FBF2" w14:textId="77777777"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8.5</w:t>
      </w:r>
      <w:r w:rsidRPr="00824100">
        <w:rPr>
          <w:rFonts w:ascii="Arial" w:hAnsi="Arial" w:cs="Arial"/>
          <w:sz w:val="24"/>
          <w:szCs w:val="24"/>
        </w:rPr>
        <w:tab/>
      </w:r>
      <w:r w:rsidR="009D7276" w:rsidRPr="00824100">
        <w:rPr>
          <w:rFonts w:ascii="Arial" w:hAnsi="Arial" w:cs="Arial"/>
          <w:sz w:val="24"/>
          <w:szCs w:val="24"/>
        </w:rPr>
        <w:t>‘Close personal relationship’ would include a person not employed by the school with whom an employee has a close business connection.</w:t>
      </w:r>
    </w:p>
    <w:p w14:paraId="4FCCD61B" w14:textId="48AB6F98"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8.6</w:t>
      </w:r>
      <w:r w:rsidRPr="00824100">
        <w:rPr>
          <w:rFonts w:ascii="Arial" w:hAnsi="Arial" w:cs="Arial"/>
          <w:sz w:val="24"/>
          <w:szCs w:val="24"/>
        </w:rPr>
        <w:tab/>
      </w:r>
      <w:r w:rsidR="009D7276" w:rsidRPr="00824100">
        <w:rPr>
          <w:rFonts w:ascii="Arial" w:hAnsi="Arial" w:cs="Arial"/>
          <w:sz w:val="24"/>
          <w:szCs w:val="24"/>
        </w:rPr>
        <w:t>Personal</w:t>
      </w:r>
      <w:r w:rsidR="001204D3">
        <w:rPr>
          <w:rFonts w:ascii="Arial" w:hAnsi="Arial" w:cs="Arial"/>
          <w:sz w:val="24"/>
          <w:szCs w:val="24"/>
        </w:rPr>
        <w:t xml:space="preserve"> and familial</w:t>
      </w:r>
      <w:r w:rsidR="009D7276" w:rsidRPr="00824100">
        <w:rPr>
          <w:rFonts w:ascii="Arial" w:hAnsi="Arial" w:cs="Arial"/>
          <w:sz w:val="24"/>
          <w:szCs w:val="24"/>
        </w:rPr>
        <w:t xml:space="preserve"> relationships between colleagues who work together can give rise to conflicts of interest.  Therefore, employees who </w:t>
      </w:r>
      <w:r w:rsidR="001A041F">
        <w:rPr>
          <w:rFonts w:ascii="Arial" w:hAnsi="Arial" w:cs="Arial"/>
          <w:sz w:val="24"/>
          <w:szCs w:val="24"/>
        </w:rPr>
        <w:t xml:space="preserve">are related to or </w:t>
      </w:r>
      <w:r w:rsidR="009D7276" w:rsidRPr="00824100">
        <w:rPr>
          <w:rFonts w:ascii="Arial" w:hAnsi="Arial" w:cs="Arial"/>
          <w:sz w:val="24"/>
          <w:szCs w:val="24"/>
        </w:rPr>
        <w:t xml:space="preserve">have entered into a close personal or romantic relationship with a colleague </w:t>
      </w:r>
      <w:r w:rsidR="001A041F">
        <w:rPr>
          <w:rFonts w:ascii="Arial" w:hAnsi="Arial" w:cs="Arial"/>
          <w:sz w:val="24"/>
          <w:szCs w:val="24"/>
        </w:rPr>
        <w:t xml:space="preserve">or governor </w:t>
      </w:r>
      <w:r w:rsidR="009D7276" w:rsidRPr="00824100">
        <w:rPr>
          <w:rFonts w:ascii="Arial" w:hAnsi="Arial" w:cs="Arial"/>
          <w:sz w:val="24"/>
          <w:szCs w:val="24"/>
        </w:rPr>
        <w:t xml:space="preserve">are required to disclose this fact to their Headteacher.  Any information declared or disclosed should be recorded on </w:t>
      </w:r>
      <w:r w:rsidR="00E249C9">
        <w:rPr>
          <w:rFonts w:ascii="Arial" w:hAnsi="Arial" w:cs="Arial"/>
          <w:sz w:val="24"/>
          <w:szCs w:val="24"/>
        </w:rPr>
        <w:t>the</w:t>
      </w:r>
      <w:r w:rsidR="00E249C9" w:rsidRPr="00824100">
        <w:rPr>
          <w:rFonts w:ascii="Arial" w:hAnsi="Arial" w:cs="Arial"/>
          <w:sz w:val="24"/>
          <w:szCs w:val="24"/>
        </w:rPr>
        <w:t xml:space="preserve"> </w:t>
      </w:r>
      <w:r w:rsidR="009D7276" w:rsidRPr="00824100">
        <w:rPr>
          <w:rFonts w:ascii="Arial" w:hAnsi="Arial" w:cs="Arial"/>
          <w:sz w:val="24"/>
          <w:szCs w:val="24"/>
        </w:rPr>
        <w:t>employee</w:t>
      </w:r>
      <w:r w:rsidR="00E249C9">
        <w:rPr>
          <w:rFonts w:ascii="Arial" w:hAnsi="Arial" w:cs="Arial"/>
          <w:sz w:val="24"/>
          <w:szCs w:val="24"/>
        </w:rPr>
        <w:t>’</w:t>
      </w:r>
      <w:r w:rsidR="009D7276" w:rsidRPr="00824100">
        <w:rPr>
          <w:rFonts w:ascii="Arial" w:hAnsi="Arial" w:cs="Arial"/>
          <w:sz w:val="24"/>
          <w:szCs w:val="24"/>
        </w:rPr>
        <w:t>s personal files and treated in strict confidence.</w:t>
      </w:r>
    </w:p>
    <w:p w14:paraId="010CE6F8" w14:textId="5D00EDAC"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8.7</w:t>
      </w:r>
      <w:r w:rsidRPr="00824100">
        <w:rPr>
          <w:rFonts w:ascii="Arial" w:hAnsi="Arial" w:cs="Arial"/>
          <w:sz w:val="24"/>
          <w:szCs w:val="24"/>
        </w:rPr>
        <w:tab/>
      </w:r>
      <w:r w:rsidR="009D7276" w:rsidRPr="00824100">
        <w:rPr>
          <w:rFonts w:ascii="Arial" w:hAnsi="Arial" w:cs="Arial"/>
          <w:sz w:val="24"/>
          <w:szCs w:val="24"/>
        </w:rPr>
        <w:t xml:space="preserve">This information should only be considered to ensure that the existence of the relationship does not </w:t>
      </w:r>
      <w:r w:rsidR="00882B23">
        <w:rPr>
          <w:rFonts w:ascii="Arial" w:hAnsi="Arial" w:cs="Arial"/>
          <w:sz w:val="24"/>
          <w:szCs w:val="24"/>
        </w:rPr>
        <w:t xml:space="preserve">cause a conflict of interest or </w:t>
      </w:r>
      <w:r w:rsidR="009D7276" w:rsidRPr="00824100">
        <w:rPr>
          <w:rFonts w:ascii="Arial" w:hAnsi="Arial" w:cs="Arial"/>
          <w:sz w:val="24"/>
          <w:szCs w:val="24"/>
        </w:rPr>
        <w:t>impact on the smooth running of the school.</w:t>
      </w:r>
      <w:r w:rsidR="004343E7" w:rsidRPr="00824100">
        <w:rPr>
          <w:rFonts w:ascii="Arial" w:hAnsi="Arial" w:cs="Arial"/>
          <w:sz w:val="24"/>
          <w:szCs w:val="24"/>
        </w:rPr>
        <w:t xml:space="preserve">  All reasonable steps will be taken to ensure an employee is not line-managed by someone they are related to or have a close personal relationship with.</w:t>
      </w:r>
    </w:p>
    <w:p w14:paraId="5478918B" w14:textId="77777777" w:rsidR="009D727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8.8</w:t>
      </w:r>
      <w:r w:rsidRPr="00824100">
        <w:rPr>
          <w:rFonts w:ascii="Arial" w:hAnsi="Arial" w:cs="Arial"/>
          <w:sz w:val="24"/>
          <w:szCs w:val="24"/>
        </w:rPr>
        <w:tab/>
      </w:r>
      <w:r w:rsidR="009D7276" w:rsidRPr="00824100">
        <w:rPr>
          <w:rFonts w:ascii="Arial" w:hAnsi="Arial" w:cs="Arial"/>
          <w:sz w:val="24"/>
          <w:szCs w:val="24"/>
        </w:rPr>
        <w:t>All relationships of a business or personal nature with external contractors o</w:t>
      </w:r>
      <w:r w:rsidR="00162A50" w:rsidRPr="00824100">
        <w:rPr>
          <w:rFonts w:ascii="Arial" w:hAnsi="Arial" w:cs="Arial"/>
          <w:sz w:val="24"/>
          <w:szCs w:val="24"/>
        </w:rPr>
        <w:t>r</w:t>
      </w:r>
      <w:r w:rsidR="009D7276" w:rsidRPr="00824100">
        <w:rPr>
          <w:rFonts w:ascii="Arial" w:hAnsi="Arial" w:cs="Arial"/>
          <w:sz w:val="24"/>
          <w:szCs w:val="24"/>
        </w:rPr>
        <w:t xml:space="preserve"> suppliers, or potential contractors or suppliers, must be declared to the Headteacher </w:t>
      </w:r>
      <w:r w:rsidR="00BE0A6A" w:rsidRPr="00824100">
        <w:rPr>
          <w:rFonts w:ascii="Arial" w:hAnsi="Arial" w:cs="Arial"/>
          <w:sz w:val="24"/>
          <w:szCs w:val="24"/>
        </w:rPr>
        <w:t xml:space="preserve">(or Chair of Governors in the case of the Headteacher) </w:t>
      </w:r>
      <w:r w:rsidR="009D7276" w:rsidRPr="00824100">
        <w:rPr>
          <w:rFonts w:ascii="Arial" w:hAnsi="Arial" w:cs="Arial"/>
          <w:sz w:val="24"/>
          <w:szCs w:val="24"/>
        </w:rPr>
        <w:t>at the earliest opportunity.</w:t>
      </w:r>
    </w:p>
    <w:p w14:paraId="7B455F62" w14:textId="77777777" w:rsidR="00C171AD" w:rsidRPr="00824100" w:rsidRDefault="004D7500" w:rsidP="00397808">
      <w:pPr>
        <w:pStyle w:val="Heading2"/>
      </w:pPr>
      <w:bookmarkStart w:id="194" w:name="_Toc213156612"/>
      <w:bookmarkStart w:id="195" w:name="_Toc213156674"/>
      <w:bookmarkStart w:id="196" w:name="_Toc213156736"/>
      <w:bookmarkStart w:id="197" w:name="_Toc213237411"/>
      <w:bookmarkStart w:id="198" w:name="_Toc213237478"/>
      <w:bookmarkStart w:id="199" w:name="_Toc213237536"/>
      <w:bookmarkStart w:id="200" w:name="_Toc213237596"/>
      <w:bookmarkStart w:id="201" w:name="_Toc213237692"/>
      <w:bookmarkStart w:id="202" w:name="_Toc213237693"/>
      <w:bookmarkEnd w:id="194"/>
      <w:bookmarkEnd w:id="195"/>
      <w:bookmarkEnd w:id="196"/>
      <w:bookmarkEnd w:id="197"/>
      <w:bookmarkEnd w:id="198"/>
      <w:bookmarkEnd w:id="199"/>
      <w:bookmarkEnd w:id="200"/>
      <w:bookmarkEnd w:id="201"/>
      <w:r w:rsidRPr="00824100">
        <w:t>Financial and Tendering Procedures</w:t>
      </w:r>
      <w:bookmarkEnd w:id="202"/>
      <w:r w:rsidR="00C171AD" w:rsidRPr="00824100">
        <w:t xml:space="preserve"> </w:t>
      </w:r>
    </w:p>
    <w:p w14:paraId="731F2B60" w14:textId="77777777" w:rsidR="004D7500" w:rsidRPr="00824100" w:rsidRDefault="00D21BB1"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9.1</w:t>
      </w:r>
      <w:r w:rsidRPr="00824100">
        <w:rPr>
          <w:rFonts w:ascii="Arial" w:hAnsi="Arial" w:cs="Arial"/>
          <w:sz w:val="24"/>
          <w:szCs w:val="24"/>
        </w:rPr>
        <w:tab/>
      </w:r>
      <w:r w:rsidR="004D7500" w:rsidRPr="00824100">
        <w:rPr>
          <w:rFonts w:ascii="Arial" w:hAnsi="Arial" w:cs="Arial"/>
          <w:sz w:val="24"/>
          <w:szCs w:val="24"/>
        </w:rPr>
        <w:t>Employees should exercise fairness and impartiality when dealing with all customers, contractors and subcontractors.  Tendering processes must always be carried out in line with the schools</w:t>
      </w:r>
      <w:r w:rsidR="00C94A91" w:rsidRPr="00824100">
        <w:rPr>
          <w:rFonts w:ascii="Arial" w:hAnsi="Arial" w:cs="Arial"/>
          <w:sz w:val="24"/>
          <w:szCs w:val="24"/>
        </w:rPr>
        <w:t>’</w:t>
      </w:r>
      <w:r w:rsidR="004D7500" w:rsidRPr="00824100">
        <w:rPr>
          <w:rFonts w:ascii="Arial" w:hAnsi="Arial" w:cs="Arial"/>
          <w:sz w:val="24"/>
          <w:szCs w:val="24"/>
        </w:rPr>
        <w:t xml:space="preserve"> financial policies and procedure</w:t>
      </w:r>
      <w:r w:rsidR="00C94A91" w:rsidRPr="00824100">
        <w:rPr>
          <w:rFonts w:ascii="Arial" w:hAnsi="Arial" w:cs="Arial"/>
          <w:sz w:val="24"/>
          <w:szCs w:val="24"/>
        </w:rPr>
        <w:t xml:space="preserve">s, the Council’s </w:t>
      </w:r>
      <w:r w:rsidR="00C94A91" w:rsidRPr="00824100">
        <w:rPr>
          <w:rFonts w:ascii="Arial" w:hAnsi="Arial" w:cs="Arial"/>
          <w:sz w:val="24"/>
          <w:szCs w:val="24"/>
        </w:rPr>
        <w:lastRenderedPageBreak/>
        <w:t>standing orders and financial regulations, including the Schools Financial Values Standard (SFVS).</w:t>
      </w:r>
    </w:p>
    <w:p w14:paraId="7C96D17E" w14:textId="77777777" w:rsidR="004D7500" w:rsidRPr="00824100" w:rsidRDefault="00D21BB1"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9.2</w:t>
      </w:r>
      <w:r w:rsidRPr="00824100">
        <w:rPr>
          <w:rFonts w:ascii="Arial" w:hAnsi="Arial" w:cs="Arial"/>
          <w:sz w:val="24"/>
          <w:szCs w:val="24"/>
        </w:rPr>
        <w:tab/>
      </w:r>
      <w:r w:rsidR="004D7500" w:rsidRPr="00824100">
        <w:rPr>
          <w:rFonts w:ascii="Arial" w:hAnsi="Arial" w:cs="Arial"/>
          <w:sz w:val="24"/>
          <w:szCs w:val="24"/>
        </w:rPr>
        <w:t>Employees responsible for engaging or supervising contractors and who have previously had, or currently have, a relationship in a private or domestic capacity with a particular contractor, must declare that relationship to the Headteacher</w:t>
      </w:r>
      <w:r w:rsidR="00E82D1D" w:rsidRPr="00824100">
        <w:rPr>
          <w:rFonts w:ascii="Arial" w:hAnsi="Arial" w:cs="Arial"/>
          <w:sz w:val="24"/>
          <w:szCs w:val="24"/>
        </w:rPr>
        <w:t xml:space="preserve"> (or Chair of Governors in the case of the Headteacher).</w:t>
      </w:r>
    </w:p>
    <w:p w14:paraId="4C5CADB3" w14:textId="36178A4B" w:rsidR="004D7500" w:rsidRPr="00824100" w:rsidRDefault="00D21BB1"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9.3</w:t>
      </w:r>
      <w:r w:rsidRPr="00824100">
        <w:rPr>
          <w:rFonts w:ascii="Arial" w:hAnsi="Arial" w:cs="Arial"/>
          <w:sz w:val="24"/>
          <w:szCs w:val="24"/>
        </w:rPr>
        <w:tab/>
      </w:r>
      <w:r w:rsidR="004D7500" w:rsidRPr="00824100">
        <w:rPr>
          <w:rFonts w:ascii="Arial" w:hAnsi="Arial" w:cs="Arial"/>
          <w:sz w:val="24"/>
          <w:szCs w:val="24"/>
        </w:rPr>
        <w:t>If employees become privy to confidential information on tenders or costs relating to external contractors</w:t>
      </w:r>
      <w:r w:rsidR="006C3137" w:rsidRPr="00824100">
        <w:rPr>
          <w:rFonts w:ascii="Arial" w:hAnsi="Arial" w:cs="Arial"/>
          <w:sz w:val="24"/>
          <w:szCs w:val="24"/>
        </w:rPr>
        <w:t>,</w:t>
      </w:r>
      <w:r w:rsidR="004D7500" w:rsidRPr="00824100">
        <w:rPr>
          <w:rFonts w:ascii="Arial" w:hAnsi="Arial" w:cs="Arial"/>
          <w:sz w:val="24"/>
          <w:szCs w:val="24"/>
        </w:rPr>
        <w:t xml:space="preserve"> they must not disclose that information to any unauthorised person or organisation.</w:t>
      </w:r>
    </w:p>
    <w:p w14:paraId="513774D3" w14:textId="77777777" w:rsidR="004D7500" w:rsidRPr="00824100" w:rsidRDefault="00D21BB1"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9.4</w:t>
      </w:r>
      <w:r w:rsidRPr="00824100">
        <w:rPr>
          <w:rFonts w:ascii="Arial" w:hAnsi="Arial" w:cs="Arial"/>
          <w:sz w:val="24"/>
          <w:szCs w:val="24"/>
        </w:rPr>
        <w:tab/>
      </w:r>
      <w:r w:rsidR="004D7500" w:rsidRPr="00824100">
        <w:rPr>
          <w:rFonts w:ascii="Arial" w:hAnsi="Arial" w:cs="Arial"/>
          <w:sz w:val="24"/>
          <w:szCs w:val="24"/>
        </w:rPr>
        <w:t>All employees</w:t>
      </w:r>
      <w:r w:rsidR="006737D3" w:rsidRPr="00824100">
        <w:rPr>
          <w:rFonts w:ascii="Arial" w:hAnsi="Arial" w:cs="Arial"/>
          <w:sz w:val="24"/>
          <w:szCs w:val="24"/>
        </w:rPr>
        <w:t xml:space="preserve"> must ensure that special favour is </w:t>
      </w:r>
      <w:r w:rsidR="00852FD1" w:rsidRPr="00824100">
        <w:rPr>
          <w:rFonts w:ascii="Arial" w:hAnsi="Arial" w:cs="Arial"/>
          <w:sz w:val="24"/>
          <w:szCs w:val="24"/>
        </w:rPr>
        <w:t xml:space="preserve">not </w:t>
      </w:r>
      <w:r w:rsidR="006737D3" w:rsidRPr="00824100">
        <w:rPr>
          <w:rFonts w:ascii="Arial" w:hAnsi="Arial" w:cs="Arial"/>
          <w:sz w:val="24"/>
          <w:szCs w:val="24"/>
        </w:rPr>
        <w:t>shown to current or recent former employees or their partners, close relatives or associates in awarding contracts to businesses run by them or employing them in any capacity.</w:t>
      </w:r>
    </w:p>
    <w:p w14:paraId="58E015EE" w14:textId="77777777" w:rsidR="006737D3" w:rsidRPr="00824100" w:rsidRDefault="00D21BB1" w:rsidP="00397808">
      <w:pPr>
        <w:pStyle w:val="ListParagraph"/>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9.5</w:t>
      </w:r>
      <w:r w:rsidRPr="00824100">
        <w:rPr>
          <w:rFonts w:ascii="Arial" w:hAnsi="Arial" w:cs="Arial"/>
          <w:sz w:val="24"/>
          <w:szCs w:val="24"/>
        </w:rPr>
        <w:tab/>
      </w:r>
      <w:r w:rsidR="006737D3" w:rsidRPr="00824100">
        <w:rPr>
          <w:rFonts w:ascii="Arial" w:hAnsi="Arial" w:cs="Arial"/>
          <w:sz w:val="24"/>
          <w:szCs w:val="24"/>
        </w:rPr>
        <w:t>All</w:t>
      </w:r>
      <w:r w:rsidR="00C94A91" w:rsidRPr="00824100">
        <w:rPr>
          <w:rFonts w:ascii="Arial" w:hAnsi="Arial" w:cs="Arial"/>
          <w:sz w:val="24"/>
          <w:szCs w:val="24"/>
        </w:rPr>
        <w:t xml:space="preserve"> employees involved in financial activities and transactions on behalf of the school, including budgetary control, payments of accounts, payments of salaries and wages, petty cash and orders of works, goods or services must follow the </w:t>
      </w:r>
      <w:r w:rsidR="006843B5" w:rsidRPr="00824100">
        <w:rPr>
          <w:rFonts w:ascii="Arial" w:hAnsi="Arial" w:cs="Arial"/>
          <w:sz w:val="24"/>
          <w:szCs w:val="24"/>
        </w:rPr>
        <w:t xml:space="preserve">financial regulations detailed in paragraph </w:t>
      </w:r>
      <w:r w:rsidRPr="00824100">
        <w:rPr>
          <w:rFonts w:ascii="Arial" w:hAnsi="Arial" w:cs="Arial"/>
          <w:sz w:val="24"/>
          <w:szCs w:val="24"/>
        </w:rPr>
        <w:t>9.1</w:t>
      </w:r>
      <w:r w:rsidR="006843B5" w:rsidRPr="00824100">
        <w:rPr>
          <w:rFonts w:ascii="Arial" w:hAnsi="Arial" w:cs="Arial"/>
          <w:sz w:val="24"/>
          <w:szCs w:val="24"/>
        </w:rPr>
        <w:t xml:space="preserve"> above.</w:t>
      </w:r>
    </w:p>
    <w:p w14:paraId="14AA4B27" w14:textId="77777777" w:rsidR="00C171AD" w:rsidRPr="00824100" w:rsidRDefault="00C171AD" w:rsidP="00397808">
      <w:pPr>
        <w:pStyle w:val="Heading2"/>
      </w:pPr>
      <w:bookmarkStart w:id="203" w:name="_Toc213156614"/>
      <w:bookmarkStart w:id="204" w:name="_Toc213156676"/>
      <w:bookmarkStart w:id="205" w:name="_Toc213156738"/>
      <w:bookmarkStart w:id="206" w:name="_Toc213237413"/>
      <w:bookmarkStart w:id="207" w:name="_Toc213237480"/>
      <w:bookmarkStart w:id="208" w:name="_Toc213237538"/>
      <w:bookmarkStart w:id="209" w:name="_Toc213237598"/>
      <w:bookmarkStart w:id="210" w:name="_Toc213237694"/>
      <w:bookmarkStart w:id="211" w:name="_Toc213237695"/>
      <w:bookmarkEnd w:id="203"/>
      <w:bookmarkEnd w:id="204"/>
      <w:bookmarkEnd w:id="205"/>
      <w:bookmarkEnd w:id="206"/>
      <w:bookmarkEnd w:id="207"/>
      <w:bookmarkEnd w:id="208"/>
      <w:bookmarkEnd w:id="209"/>
      <w:bookmarkEnd w:id="210"/>
      <w:r w:rsidRPr="00824100">
        <w:t>Dress and Appearance</w:t>
      </w:r>
      <w:bookmarkEnd w:id="211"/>
    </w:p>
    <w:p w14:paraId="1A8C42A0" w14:textId="073C2A5E" w:rsidR="001D3B0B"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10.1</w:t>
      </w:r>
      <w:r w:rsidRPr="00824100">
        <w:rPr>
          <w:rFonts w:ascii="Arial" w:hAnsi="Arial" w:cs="Arial"/>
          <w:sz w:val="24"/>
          <w:szCs w:val="24"/>
        </w:rPr>
        <w:tab/>
      </w:r>
      <w:r w:rsidR="001D3B0B" w:rsidRPr="00824100">
        <w:rPr>
          <w:rFonts w:ascii="Arial" w:hAnsi="Arial" w:cs="Arial"/>
          <w:sz w:val="24"/>
          <w:szCs w:val="24"/>
        </w:rPr>
        <w:t xml:space="preserve">The </w:t>
      </w:r>
      <w:r w:rsidR="00E11EDB" w:rsidRPr="00824100">
        <w:rPr>
          <w:rFonts w:ascii="Arial" w:hAnsi="Arial" w:cs="Arial"/>
          <w:sz w:val="24"/>
          <w:szCs w:val="24"/>
        </w:rPr>
        <w:t xml:space="preserve">school </w:t>
      </w:r>
      <w:r w:rsidR="001D3B0B" w:rsidRPr="00824100">
        <w:rPr>
          <w:rFonts w:ascii="Arial" w:hAnsi="Arial" w:cs="Arial"/>
          <w:sz w:val="24"/>
          <w:szCs w:val="24"/>
        </w:rPr>
        <w:t>recognises that dress and appearance are matters of personal choice</w:t>
      </w:r>
      <w:r w:rsidR="00DA7EF9" w:rsidRPr="00824100">
        <w:rPr>
          <w:rFonts w:ascii="Arial" w:hAnsi="Arial" w:cs="Arial"/>
          <w:sz w:val="24"/>
          <w:szCs w:val="24"/>
        </w:rPr>
        <w:t>,</w:t>
      </w:r>
      <w:r w:rsidR="001D3B0B" w:rsidRPr="00824100">
        <w:rPr>
          <w:rFonts w:ascii="Arial" w:hAnsi="Arial" w:cs="Arial"/>
          <w:sz w:val="24"/>
          <w:szCs w:val="24"/>
        </w:rPr>
        <w:t xml:space="preserve"> self-expression</w:t>
      </w:r>
      <w:r w:rsidR="00850582" w:rsidRPr="00824100">
        <w:rPr>
          <w:rFonts w:ascii="Arial" w:hAnsi="Arial" w:cs="Arial"/>
          <w:sz w:val="24"/>
          <w:szCs w:val="24"/>
        </w:rPr>
        <w:t xml:space="preserve"> or religious and cultural custom</w:t>
      </w:r>
      <w:r w:rsidR="001D3B0B" w:rsidRPr="00824100">
        <w:rPr>
          <w:rFonts w:ascii="Arial" w:hAnsi="Arial" w:cs="Arial"/>
          <w:sz w:val="24"/>
          <w:szCs w:val="24"/>
        </w:rPr>
        <w:t xml:space="preserve">. However, all </w:t>
      </w:r>
      <w:r w:rsidRPr="00824100">
        <w:rPr>
          <w:rFonts w:ascii="Arial" w:hAnsi="Arial" w:cs="Arial"/>
          <w:sz w:val="24"/>
          <w:szCs w:val="24"/>
        </w:rPr>
        <w:t xml:space="preserve">employees </w:t>
      </w:r>
      <w:r w:rsidR="001D3B0B" w:rsidRPr="00824100">
        <w:rPr>
          <w:rFonts w:ascii="Arial" w:hAnsi="Arial" w:cs="Arial"/>
          <w:sz w:val="24"/>
          <w:szCs w:val="24"/>
        </w:rPr>
        <w:t xml:space="preserve">must </w:t>
      </w:r>
      <w:r w:rsidR="00850582" w:rsidRPr="00824100">
        <w:rPr>
          <w:rFonts w:ascii="Arial" w:hAnsi="Arial" w:cs="Arial"/>
          <w:sz w:val="24"/>
          <w:szCs w:val="24"/>
        </w:rPr>
        <w:t xml:space="preserve">ensure they </w:t>
      </w:r>
      <w:r w:rsidR="001D3B0B" w:rsidRPr="00824100">
        <w:rPr>
          <w:rFonts w:ascii="Arial" w:hAnsi="Arial" w:cs="Arial"/>
          <w:sz w:val="24"/>
          <w:szCs w:val="24"/>
        </w:rPr>
        <w:t xml:space="preserve">dress </w:t>
      </w:r>
      <w:r w:rsidR="00850582" w:rsidRPr="00824100">
        <w:rPr>
          <w:rFonts w:ascii="Arial" w:hAnsi="Arial" w:cs="Arial"/>
          <w:sz w:val="24"/>
          <w:szCs w:val="24"/>
        </w:rPr>
        <w:t xml:space="preserve">at </w:t>
      </w:r>
      <w:r w:rsidR="00AE0A06" w:rsidRPr="00824100">
        <w:rPr>
          <w:rFonts w:ascii="Arial" w:hAnsi="Arial" w:cs="Arial"/>
          <w:sz w:val="24"/>
          <w:szCs w:val="24"/>
        </w:rPr>
        <w:t xml:space="preserve">work in ways </w:t>
      </w:r>
      <w:r w:rsidR="001D3B0B" w:rsidRPr="00824100">
        <w:rPr>
          <w:rFonts w:ascii="Arial" w:hAnsi="Arial" w:cs="Arial"/>
          <w:sz w:val="24"/>
          <w:szCs w:val="24"/>
        </w:rPr>
        <w:t xml:space="preserve">that </w:t>
      </w:r>
      <w:r w:rsidR="00AE0A06" w:rsidRPr="00824100">
        <w:rPr>
          <w:rFonts w:ascii="Arial" w:hAnsi="Arial" w:cs="Arial"/>
          <w:sz w:val="24"/>
          <w:szCs w:val="24"/>
        </w:rPr>
        <w:t xml:space="preserve">are </w:t>
      </w:r>
      <w:r w:rsidR="001D3B0B" w:rsidRPr="00824100">
        <w:rPr>
          <w:rFonts w:ascii="Arial" w:hAnsi="Arial" w:cs="Arial"/>
          <w:sz w:val="24"/>
          <w:szCs w:val="24"/>
        </w:rPr>
        <w:t xml:space="preserve">appropriate to </w:t>
      </w:r>
      <w:r w:rsidR="00AE0A06" w:rsidRPr="00824100">
        <w:rPr>
          <w:rFonts w:ascii="Arial" w:hAnsi="Arial" w:cs="Arial"/>
          <w:sz w:val="24"/>
          <w:szCs w:val="24"/>
        </w:rPr>
        <w:t xml:space="preserve">their </w:t>
      </w:r>
      <w:r w:rsidR="009A3625" w:rsidRPr="00824100">
        <w:rPr>
          <w:rFonts w:ascii="Arial" w:hAnsi="Arial" w:cs="Arial"/>
          <w:sz w:val="24"/>
          <w:szCs w:val="24"/>
        </w:rPr>
        <w:t>role</w:t>
      </w:r>
      <w:r w:rsidR="008255B9" w:rsidRPr="00824100">
        <w:rPr>
          <w:rFonts w:ascii="Arial" w:hAnsi="Arial" w:cs="Arial"/>
          <w:sz w:val="24"/>
          <w:szCs w:val="24"/>
        </w:rPr>
        <w:t xml:space="preserve"> and are not likely to be viewed as offensive</w:t>
      </w:r>
      <w:r w:rsidR="00B53F40">
        <w:rPr>
          <w:rFonts w:ascii="Arial" w:hAnsi="Arial" w:cs="Arial"/>
          <w:sz w:val="24"/>
          <w:szCs w:val="24"/>
        </w:rPr>
        <w:t xml:space="preserve"> or </w:t>
      </w:r>
      <w:r w:rsidR="008255B9" w:rsidRPr="00824100">
        <w:rPr>
          <w:rFonts w:ascii="Arial" w:hAnsi="Arial" w:cs="Arial"/>
          <w:sz w:val="24"/>
          <w:szCs w:val="24"/>
        </w:rPr>
        <w:t>revealing and which should not distract</w:t>
      </w:r>
      <w:r w:rsidR="00280AE4" w:rsidRPr="00824100">
        <w:rPr>
          <w:rFonts w:ascii="Arial" w:hAnsi="Arial" w:cs="Arial"/>
          <w:sz w:val="24"/>
          <w:szCs w:val="24"/>
        </w:rPr>
        <w:t xml:space="preserve">, cause embarrassment or give rise to misunderstanding.  </w:t>
      </w:r>
    </w:p>
    <w:p w14:paraId="0B2CBA10" w14:textId="12E13813" w:rsidR="007B2BD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10.2</w:t>
      </w:r>
      <w:r w:rsidRPr="00824100">
        <w:rPr>
          <w:rFonts w:ascii="Arial" w:hAnsi="Arial" w:cs="Arial"/>
          <w:sz w:val="24"/>
          <w:szCs w:val="24"/>
        </w:rPr>
        <w:tab/>
      </w:r>
      <w:r w:rsidR="003846C2" w:rsidRPr="00824100">
        <w:rPr>
          <w:rFonts w:ascii="Arial" w:hAnsi="Arial" w:cs="Arial"/>
          <w:sz w:val="24"/>
          <w:szCs w:val="24"/>
        </w:rPr>
        <w:t>All staff</w:t>
      </w:r>
      <w:r w:rsidR="00CC0CA7" w:rsidRPr="00824100">
        <w:rPr>
          <w:rFonts w:ascii="Arial" w:hAnsi="Arial" w:cs="Arial"/>
          <w:sz w:val="24"/>
          <w:szCs w:val="24"/>
        </w:rPr>
        <w:t xml:space="preserve"> </w:t>
      </w:r>
      <w:r w:rsidR="007B2BD6" w:rsidRPr="00824100">
        <w:rPr>
          <w:rFonts w:ascii="Arial" w:hAnsi="Arial" w:cs="Arial"/>
          <w:sz w:val="24"/>
          <w:szCs w:val="24"/>
        </w:rPr>
        <w:t>should dress safely and appropriately for the tasks the</w:t>
      </w:r>
      <w:r w:rsidR="004E5826" w:rsidRPr="00824100">
        <w:rPr>
          <w:rFonts w:ascii="Arial" w:hAnsi="Arial" w:cs="Arial"/>
          <w:sz w:val="24"/>
          <w:szCs w:val="24"/>
        </w:rPr>
        <w:t>y</w:t>
      </w:r>
      <w:r w:rsidR="007B2BD6" w:rsidRPr="00824100">
        <w:rPr>
          <w:rFonts w:ascii="Arial" w:hAnsi="Arial" w:cs="Arial"/>
          <w:sz w:val="24"/>
          <w:szCs w:val="24"/>
        </w:rPr>
        <w:t xml:space="preserve"> undertake and </w:t>
      </w:r>
      <w:r w:rsidR="00CC0CA7" w:rsidRPr="00824100">
        <w:rPr>
          <w:rFonts w:ascii="Arial" w:hAnsi="Arial" w:cs="Arial"/>
          <w:sz w:val="24"/>
          <w:szCs w:val="24"/>
        </w:rPr>
        <w:t xml:space="preserve">pay regard </w:t>
      </w:r>
      <w:r w:rsidR="007B2BD6" w:rsidRPr="00824100">
        <w:rPr>
          <w:rFonts w:ascii="Arial" w:hAnsi="Arial" w:cs="Arial"/>
          <w:sz w:val="24"/>
          <w:szCs w:val="24"/>
        </w:rPr>
        <w:t>to any health and safety considerations.  For safety reasons appropriate footwear should be worn.</w:t>
      </w:r>
    </w:p>
    <w:p w14:paraId="5F2D89E5" w14:textId="3566A0B4" w:rsidR="007624BC" w:rsidRPr="00824100" w:rsidRDefault="007624BC"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10.3</w:t>
      </w:r>
      <w:r w:rsidRPr="00824100">
        <w:rPr>
          <w:rFonts w:ascii="Arial" w:hAnsi="Arial" w:cs="Arial"/>
          <w:sz w:val="24"/>
          <w:szCs w:val="24"/>
        </w:rPr>
        <w:tab/>
        <w:t xml:space="preserve">If staff in certain roles are required to wear a uniform and/or protective clothing </w:t>
      </w:r>
      <w:r w:rsidR="00B852D0" w:rsidRPr="00824100">
        <w:rPr>
          <w:rFonts w:ascii="Arial" w:hAnsi="Arial" w:cs="Arial"/>
          <w:sz w:val="24"/>
          <w:szCs w:val="24"/>
        </w:rPr>
        <w:t>then this</w:t>
      </w:r>
      <w:r w:rsidRPr="00824100">
        <w:rPr>
          <w:rFonts w:ascii="Arial" w:hAnsi="Arial" w:cs="Arial"/>
          <w:sz w:val="24"/>
          <w:szCs w:val="24"/>
        </w:rPr>
        <w:t xml:space="preserve"> will </w:t>
      </w:r>
      <w:r w:rsidR="00B852D0" w:rsidRPr="00824100">
        <w:rPr>
          <w:rFonts w:ascii="Arial" w:hAnsi="Arial" w:cs="Arial"/>
          <w:sz w:val="24"/>
          <w:szCs w:val="24"/>
        </w:rPr>
        <w:t xml:space="preserve">be </w:t>
      </w:r>
      <w:r w:rsidRPr="00824100">
        <w:rPr>
          <w:rFonts w:ascii="Arial" w:hAnsi="Arial" w:cs="Arial"/>
          <w:sz w:val="24"/>
          <w:szCs w:val="24"/>
        </w:rPr>
        <w:t>provided to them by the school.</w:t>
      </w:r>
    </w:p>
    <w:p w14:paraId="3DBFF2CE" w14:textId="6F6823A1" w:rsidR="007B2BD6" w:rsidRPr="00824100" w:rsidRDefault="00D21BB1"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10.</w:t>
      </w:r>
      <w:r w:rsidR="00B852D0" w:rsidRPr="00824100">
        <w:rPr>
          <w:rFonts w:ascii="Arial" w:hAnsi="Arial" w:cs="Arial"/>
          <w:sz w:val="24"/>
          <w:szCs w:val="24"/>
        </w:rPr>
        <w:t>4</w:t>
      </w:r>
      <w:r w:rsidRPr="00824100">
        <w:rPr>
          <w:rFonts w:ascii="Arial" w:hAnsi="Arial" w:cs="Arial"/>
          <w:sz w:val="24"/>
          <w:szCs w:val="24"/>
        </w:rPr>
        <w:tab/>
      </w:r>
      <w:r w:rsidR="00B852D0" w:rsidRPr="00824100">
        <w:rPr>
          <w:rFonts w:ascii="Arial" w:hAnsi="Arial" w:cs="Arial"/>
          <w:sz w:val="24"/>
          <w:szCs w:val="24"/>
        </w:rPr>
        <w:t>Explicit, o</w:t>
      </w:r>
      <w:r w:rsidR="00E82D1D" w:rsidRPr="00824100">
        <w:rPr>
          <w:rFonts w:ascii="Arial" w:hAnsi="Arial" w:cs="Arial"/>
          <w:sz w:val="24"/>
          <w:szCs w:val="24"/>
        </w:rPr>
        <w:t xml:space="preserve">ffensive </w:t>
      </w:r>
      <w:r w:rsidR="00B852D0" w:rsidRPr="00824100">
        <w:rPr>
          <w:rFonts w:ascii="Arial" w:hAnsi="Arial" w:cs="Arial"/>
          <w:sz w:val="24"/>
          <w:szCs w:val="24"/>
        </w:rPr>
        <w:t xml:space="preserve">or age-inappropriate </w:t>
      </w:r>
      <w:r w:rsidR="00E82D1D" w:rsidRPr="00824100">
        <w:rPr>
          <w:rFonts w:ascii="Arial" w:hAnsi="Arial" w:cs="Arial"/>
          <w:sz w:val="24"/>
          <w:szCs w:val="24"/>
        </w:rPr>
        <w:t>t</w:t>
      </w:r>
      <w:r w:rsidR="009E2E16" w:rsidRPr="00824100">
        <w:rPr>
          <w:rFonts w:ascii="Arial" w:hAnsi="Arial" w:cs="Arial"/>
          <w:sz w:val="24"/>
          <w:szCs w:val="24"/>
        </w:rPr>
        <w:t>attoos and body ar</w:t>
      </w:r>
      <w:r w:rsidR="003027E8" w:rsidRPr="00824100">
        <w:rPr>
          <w:rFonts w:ascii="Arial" w:hAnsi="Arial" w:cs="Arial"/>
          <w:sz w:val="24"/>
          <w:szCs w:val="24"/>
        </w:rPr>
        <w:t>t</w:t>
      </w:r>
      <w:r w:rsidR="009E2E16" w:rsidRPr="00824100">
        <w:rPr>
          <w:rFonts w:ascii="Arial" w:hAnsi="Arial" w:cs="Arial"/>
          <w:sz w:val="24"/>
          <w:szCs w:val="24"/>
        </w:rPr>
        <w:t xml:space="preserve"> should be covered while </w:t>
      </w:r>
      <w:r w:rsidR="00D94C04" w:rsidRPr="00824100">
        <w:rPr>
          <w:rFonts w:ascii="Arial" w:hAnsi="Arial" w:cs="Arial"/>
          <w:sz w:val="24"/>
          <w:szCs w:val="24"/>
        </w:rPr>
        <w:t xml:space="preserve">employees </w:t>
      </w:r>
      <w:r w:rsidR="009E2E16" w:rsidRPr="00824100">
        <w:rPr>
          <w:rFonts w:ascii="Arial" w:hAnsi="Arial" w:cs="Arial"/>
          <w:sz w:val="24"/>
          <w:szCs w:val="24"/>
        </w:rPr>
        <w:t>are in school.  Discreet earrings and body piercings are acceptable, however</w:t>
      </w:r>
      <w:r w:rsidR="00D94C04" w:rsidRPr="00824100">
        <w:rPr>
          <w:rFonts w:ascii="Arial" w:hAnsi="Arial" w:cs="Arial"/>
          <w:sz w:val="24"/>
          <w:szCs w:val="24"/>
        </w:rPr>
        <w:t>,</w:t>
      </w:r>
      <w:r w:rsidR="009E2E16" w:rsidRPr="00824100">
        <w:rPr>
          <w:rFonts w:ascii="Arial" w:hAnsi="Arial" w:cs="Arial"/>
          <w:sz w:val="24"/>
          <w:szCs w:val="24"/>
        </w:rPr>
        <w:t xml:space="preserve"> those which could pose a health and safety risk whilst undertaking the tasks of the role should be removed while on school premises.</w:t>
      </w:r>
    </w:p>
    <w:p w14:paraId="144E950A" w14:textId="3F640730" w:rsidR="008C7739" w:rsidRPr="00824100" w:rsidRDefault="00D21BB1" w:rsidP="00374FD3">
      <w:pPr>
        <w:spacing w:after="240" w:line="240" w:lineRule="auto"/>
        <w:ind w:left="709" w:hanging="709"/>
        <w:jc w:val="both"/>
        <w:rPr>
          <w:rFonts w:ascii="Arial" w:hAnsi="Arial" w:cs="Arial"/>
          <w:sz w:val="24"/>
          <w:szCs w:val="24"/>
        </w:rPr>
      </w:pPr>
      <w:r w:rsidRPr="00824100">
        <w:rPr>
          <w:rFonts w:ascii="Arial" w:hAnsi="Arial" w:cs="Arial"/>
          <w:sz w:val="24"/>
          <w:szCs w:val="24"/>
        </w:rPr>
        <w:t>10.</w:t>
      </w:r>
      <w:r w:rsidR="000A44F0">
        <w:rPr>
          <w:rFonts w:ascii="Arial" w:hAnsi="Arial" w:cs="Arial"/>
          <w:sz w:val="24"/>
          <w:szCs w:val="24"/>
        </w:rPr>
        <w:t>5</w:t>
      </w:r>
      <w:r w:rsidRPr="00824100">
        <w:rPr>
          <w:rFonts w:ascii="Arial" w:hAnsi="Arial" w:cs="Arial"/>
          <w:sz w:val="24"/>
          <w:szCs w:val="24"/>
        </w:rPr>
        <w:tab/>
      </w:r>
      <w:r w:rsidR="008E27B4" w:rsidRPr="00824100">
        <w:rPr>
          <w:rFonts w:ascii="Arial" w:hAnsi="Arial" w:cs="Arial"/>
          <w:sz w:val="24"/>
          <w:szCs w:val="24"/>
        </w:rPr>
        <w:t>No caps or hat</w:t>
      </w:r>
      <w:r w:rsidR="00852FD1" w:rsidRPr="00824100">
        <w:rPr>
          <w:rFonts w:ascii="Arial" w:hAnsi="Arial" w:cs="Arial"/>
          <w:sz w:val="24"/>
          <w:szCs w:val="24"/>
        </w:rPr>
        <w:t>s</w:t>
      </w:r>
      <w:r w:rsidR="008E27B4" w:rsidRPr="00824100">
        <w:rPr>
          <w:rFonts w:ascii="Arial" w:hAnsi="Arial" w:cs="Arial"/>
          <w:sz w:val="24"/>
          <w:szCs w:val="24"/>
        </w:rPr>
        <w:t xml:space="preserve"> may be worn in school, except where necessary </w:t>
      </w:r>
      <w:r w:rsidR="00CC0CA7" w:rsidRPr="00824100">
        <w:rPr>
          <w:rFonts w:ascii="Arial" w:hAnsi="Arial" w:cs="Arial"/>
          <w:sz w:val="24"/>
          <w:szCs w:val="24"/>
        </w:rPr>
        <w:t xml:space="preserve">for hygiene reasons, on </w:t>
      </w:r>
      <w:r w:rsidR="008E27B4" w:rsidRPr="00824100">
        <w:rPr>
          <w:rFonts w:ascii="Arial" w:hAnsi="Arial" w:cs="Arial"/>
          <w:sz w:val="24"/>
          <w:szCs w:val="24"/>
        </w:rPr>
        <w:t xml:space="preserve">health and safety grounds, or have been permitted on religious or racial grounds.  Head dress in line with beliefs and traditions of various </w:t>
      </w:r>
      <w:r w:rsidR="009A1435" w:rsidRPr="00824100">
        <w:rPr>
          <w:rFonts w:ascii="Arial" w:hAnsi="Arial" w:cs="Arial"/>
          <w:sz w:val="24"/>
          <w:szCs w:val="24"/>
        </w:rPr>
        <w:t>religions and sects are allowed</w:t>
      </w:r>
      <w:r w:rsidR="00802BE5">
        <w:rPr>
          <w:rFonts w:ascii="Arial" w:hAnsi="Arial" w:cs="Arial"/>
          <w:sz w:val="24"/>
          <w:szCs w:val="24"/>
        </w:rPr>
        <w:t xml:space="preserve">.  Where </w:t>
      </w:r>
      <w:r w:rsidR="00DD46F6">
        <w:rPr>
          <w:rFonts w:ascii="Arial" w:hAnsi="Arial" w:cs="Arial"/>
          <w:sz w:val="24"/>
          <w:szCs w:val="24"/>
        </w:rPr>
        <w:t xml:space="preserve">this covers </w:t>
      </w:r>
      <w:r w:rsidR="009A1435" w:rsidRPr="00824100">
        <w:rPr>
          <w:rFonts w:ascii="Arial" w:hAnsi="Arial" w:cs="Arial"/>
          <w:sz w:val="24"/>
          <w:szCs w:val="24"/>
        </w:rPr>
        <w:t>a substantial part of a person’s face</w:t>
      </w:r>
      <w:r w:rsidR="00E82D1D" w:rsidRPr="00824100">
        <w:rPr>
          <w:rFonts w:ascii="Arial" w:hAnsi="Arial" w:cs="Arial"/>
          <w:sz w:val="24"/>
          <w:szCs w:val="24"/>
        </w:rPr>
        <w:t xml:space="preserve"> </w:t>
      </w:r>
      <w:r w:rsidR="003D14E1">
        <w:rPr>
          <w:rFonts w:ascii="Arial" w:hAnsi="Arial" w:cs="Arial"/>
          <w:sz w:val="24"/>
          <w:szCs w:val="24"/>
        </w:rPr>
        <w:t xml:space="preserve">consideration will </w:t>
      </w:r>
      <w:r w:rsidR="008836AB">
        <w:rPr>
          <w:rFonts w:ascii="Arial" w:hAnsi="Arial" w:cs="Arial"/>
          <w:sz w:val="24"/>
          <w:szCs w:val="24"/>
        </w:rPr>
        <w:t xml:space="preserve">be </w:t>
      </w:r>
      <w:r w:rsidR="003D14E1">
        <w:rPr>
          <w:rFonts w:ascii="Arial" w:hAnsi="Arial" w:cs="Arial"/>
          <w:sz w:val="24"/>
          <w:szCs w:val="24"/>
        </w:rPr>
        <w:t>give</w:t>
      </w:r>
      <w:r w:rsidR="008836AB">
        <w:rPr>
          <w:rFonts w:ascii="Arial" w:hAnsi="Arial" w:cs="Arial"/>
          <w:sz w:val="24"/>
          <w:szCs w:val="24"/>
        </w:rPr>
        <w:t>n</w:t>
      </w:r>
      <w:r w:rsidR="003D14E1">
        <w:rPr>
          <w:rFonts w:ascii="Arial" w:hAnsi="Arial" w:cs="Arial"/>
          <w:sz w:val="24"/>
          <w:szCs w:val="24"/>
        </w:rPr>
        <w:t xml:space="preserve"> to </w:t>
      </w:r>
      <w:r w:rsidR="008836AB">
        <w:rPr>
          <w:rFonts w:ascii="Arial" w:hAnsi="Arial" w:cs="Arial"/>
          <w:sz w:val="24"/>
          <w:szCs w:val="24"/>
        </w:rPr>
        <w:t xml:space="preserve">any </w:t>
      </w:r>
      <w:r w:rsidR="00E073A2">
        <w:rPr>
          <w:rFonts w:ascii="Arial" w:hAnsi="Arial" w:cs="Arial"/>
          <w:sz w:val="24"/>
          <w:szCs w:val="24"/>
        </w:rPr>
        <w:t>adjustments which may be necessary</w:t>
      </w:r>
      <w:r w:rsidR="008836AB">
        <w:rPr>
          <w:rFonts w:ascii="Arial" w:hAnsi="Arial" w:cs="Arial"/>
          <w:sz w:val="24"/>
          <w:szCs w:val="24"/>
        </w:rPr>
        <w:t xml:space="preserve">, including </w:t>
      </w:r>
      <w:r w:rsidR="00603E99">
        <w:rPr>
          <w:rFonts w:ascii="Arial" w:hAnsi="Arial" w:cs="Arial"/>
          <w:sz w:val="24"/>
          <w:szCs w:val="24"/>
        </w:rPr>
        <w:t>ensur</w:t>
      </w:r>
      <w:r w:rsidR="008836AB">
        <w:rPr>
          <w:rFonts w:ascii="Arial" w:hAnsi="Arial" w:cs="Arial"/>
          <w:sz w:val="24"/>
          <w:szCs w:val="24"/>
        </w:rPr>
        <w:t>ing</w:t>
      </w:r>
      <w:r w:rsidR="00603E99">
        <w:rPr>
          <w:rFonts w:ascii="Arial" w:hAnsi="Arial" w:cs="Arial"/>
          <w:sz w:val="24"/>
          <w:szCs w:val="24"/>
        </w:rPr>
        <w:t xml:space="preserve"> </w:t>
      </w:r>
      <w:r w:rsidR="0029484B">
        <w:rPr>
          <w:rFonts w:ascii="Arial" w:hAnsi="Arial" w:cs="Arial"/>
          <w:sz w:val="24"/>
          <w:szCs w:val="24"/>
        </w:rPr>
        <w:t xml:space="preserve">identity </w:t>
      </w:r>
      <w:r w:rsidR="00AC7FBB">
        <w:rPr>
          <w:rFonts w:ascii="Arial" w:hAnsi="Arial" w:cs="Arial"/>
          <w:sz w:val="24"/>
          <w:szCs w:val="24"/>
        </w:rPr>
        <w:t xml:space="preserve">can </w:t>
      </w:r>
      <w:r w:rsidR="0029484B">
        <w:rPr>
          <w:rFonts w:ascii="Arial" w:hAnsi="Arial" w:cs="Arial"/>
          <w:sz w:val="24"/>
          <w:szCs w:val="24"/>
        </w:rPr>
        <w:t>be confirmed</w:t>
      </w:r>
      <w:r w:rsidR="003D14E1">
        <w:rPr>
          <w:rFonts w:ascii="Arial" w:hAnsi="Arial" w:cs="Arial"/>
          <w:sz w:val="24"/>
          <w:szCs w:val="24"/>
        </w:rPr>
        <w:t>.</w:t>
      </w:r>
    </w:p>
    <w:p w14:paraId="25B84C51" w14:textId="31294917" w:rsidR="00AA5356" w:rsidRPr="00824100" w:rsidRDefault="00862B63"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10.</w:t>
      </w:r>
      <w:r w:rsidR="00E30D6A">
        <w:rPr>
          <w:rFonts w:ascii="Arial" w:hAnsi="Arial" w:cs="Arial"/>
          <w:sz w:val="24"/>
          <w:szCs w:val="24"/>
        </w:rPr>
        <w:t>6</w:t>
      </w:r>
      <w:r w:rsidRPr="00824100">
        <w:rPr>
          <w:rFonts w:ascii="Arial" w:hAnsi="Arial" w:cs="Arial"/>
          <w:sz w:val="24"/>
          <w:szCs w:val="24"/>
        </w:rPr>
        <w:tab/>
      </w:r>
      <w:r w:rsidR="004346D2" w:rsidRPr="00824100">
        <w:rPr>
          <w:rFonts w:ascii="Arial" w:hAnsi="Arial" w:cs="Arial"/>
          <w:sz w:val="24"/>
          <w:szCs w:val="24"/>
        </w:rPr>
        <w:t xml:space="preserve">All employees are required to </w:t>
      </w:r>
      <w:r w:rsidR="00C87B98" w:rsidRPr="00824100">
        <w:rPr>
          <w:rFonts w:ascii="Arial" w:hAnsi="Arial" w:cs="Arial"/>
          <w:sz w:val="24"/>
          <w:szCs w:val="24"/>
        </w:rPr>
        <w:t xml:space="preserve">observe </w:t>
      </w:r>
      <w:r w:rsidR="00E858C3">
        <w:rPr>
          <w:rFonts w:ascii="Arial" w:hAnsi="Arial" w:cs="Arial"/>
          <w:sz w:val="24"/>
          <w:szCs w:val="24"/>
        </w:rPr>
        <w:t>a good</w:t>
      </w:r>
      <w:r w:rsidR="00C87B98" w:rsidRPr="00824100">
        <w:rPr>
          <w:rFonts w:ascii="Arial" w:hAnsi="Arial" w:cs="Arial"/>
          <w:sz w:val="24"/>
          <w:szCs w:val="24"/>
        </w:rPr>
        <w:t xml:space="preserve"> standard of personal hygiene whilst at work to promote a health</w:t>
      </w:r>
      <w:r w:rsidR="00B53481" w:rsidRPr="00824100">
        <w:rPr>
          <w:rFonts w:ascii="Arial" w:hAnsi="Arial" w:cs="Arial"/>
          <w:sz w:val="24"/>
          <w:szCs w:val="24"/>
        </w:rPr>
        <w:t>y</w:t>
      </w:r>
      <w:r w:rsidR="00934D5E" w:rsidRPr="00824100">
        <w:rPr>
          <w:rFonts w:ascii="Arial" w:hAnsi="Arial" w:cs="Arial"/>
          <w:sz w:val="24"/>
          <w:szCs w:val="24"/>
        </w:rPr>
        <w:t xml:space="preserve">, respectful and professional </w:t>
      </w:r>
      <w:r w:rsidR="00B53481" w:rsidRPr="00824100">
        <w:rPr>
          <w:rFonts w:ascii="Arial" w:hAnsi="Arial" w:cs="Arial"/>
          <w:sz w:val="24"/>
          <w:szCs w:val="24"/>
        </w:rPr>
        <w:t xml:space="preserve">working environment.  </w:t>
      </w:r>
      <w:r w:rsidR="008C52F9" w:rsidRPr="00824100">
        <w:rPr>
          <w:rFonts w:ascii="Arial" w:hAnsi="Arial" w:cs="Arial"/>
          <w:sz w:val="24"/>
          <w:szCs w:val="24"/>
        </w:rPr>
        <w:t xml:space="preserve">The </w:t>
      </w:r>
      <w:r w:rsidR="00C26D56" w:rsidRPr="00824100">
        <w:rPr>
          <w:rFonts w:ascii="Arial" w:hAnsi="Arial" w:cs="Arial"/>
          <w:sz w:val="24"/>
          <w:szCs w:val="24"/>
        </w:rPr>
        <w:t>use of fragrances or other scented products</w:t>
      </w:r>
      <w:r w:rsidR="008C52F9" w:rsidRPr="00824100">
        <w:rPr>
          <w:rFonts w:ascii="Arial" w:hAnsi="Arial" w:cs="Arial"/>
          <w:sz w:val="24"/>
          <w:szCs w:val="24"/>
        </w:rPr>
        <w:t xml:space="preserve"> should be moderate</w:t>
      </w:r>
      <w:r w:rsidR="00F41208" w:rsidRPr="00824100">
        <w:rPr>
          <w:rFonts w:ascii="Arial" w:hAnsi="Arial" w:cs="Arial"/>
          <w:sz w:val="24"/>
          <w:szCs w:val="24"/>
        </w:rPr>
        <w:t>,</w:t>
      </w:r>
      <w:r w:rsidR="00C26D56" w:rsidRPr="00824100">
        <w:rPr>
          <w:rFonts w:ascii="Arial" w:hAnsi="Arial" w:cs="Arial"/>
          <w:sz w:val="24"/>
          <w:szCs w:val="24"/>
        </w:rPr>
        <w:t xml:space="preserve"> </w:t>
      </w:r>
      <w:r w:rsidR="00654937" w:rsidRPr="00824100">
        <w:rPr>
          <w:rFonts w:ascii="Arial" w:hAnsi="Arial" w:cs="Arial"/>
          <w:sz w:val="24"/>
          <w:szCs w:val="24"/>
        </w:rPr>
        <w:t xml:space="preserve">and </w:t>
      </w:r>
      <w:r w:rsidR="00C26D56" w:rsidRPr="00824100">
        <w:rPr>
          <w:rFonts w:ascii="Arial" w:hAnsi="Arial" w:cs="Arial"/>
          <w:sz w:val="24"/>
          <w:szCs w:val="24"/>
        </w:rPr>
        <w:t>e</w:t>
      </w:r>
      <w:r w:rsidR="0041781A" w:rsidRPr="00824100">
        <w:rPr>
          <w:rFonts w:ascii="Arial" w:hAnsi="Arial" w:cs="Arial"/>
          <w:sz w:val="24"/>
          <w:szCs w:val="24"/>
        </w:rPr>
        <w:t xml:space="preserve">mployees should be mindful of </w:t>
      </w:r>
      <w:r w:rsidR="00F41208" w:rsidRPr="00824100">
        <w:rPr>
          <w:rFonts w:ascii="Arial" w:hAnsi="Arial" w:cs="Arial"/>
          <w:sz w:val="24"/>
          <w:szCs w:val="24"/>
        </w:rPr>
        <w:t>others</w:t>
      </w:r>
      <w:r w:rsidR="0041781A" w:rsidRPr="00824100">
        <w:rPr>
          <w:rFonts w:ascii="Arial" w:hAnsi="Arial" w:cs="Arial"/>
          <w:sz w:val="24"/>
          <w:szCs w:val="24"/>
        </w:rPr>
        <w:t xml:space="preserve"> who may be sensitive </w:t>
      </w:r>
      <w:r w:rsidR="00C26D56" w:rsidRPr="00824100">
        <w:rPr>
          <w:rFonts w:ascii="Arial" w:hAnsi="Arial" w:cs="Arial"/>
          <w:sz w:val="24"/>
          <w:szCs w:val="24"/>
        </w:rPr>
        <w:t>or allergic to strong scents.</w:t>
      </w:r>
    </w:p>
    <w:p w14:paraId="2A54954C" w14:textId="3136D101" w:rsidR="00A84DF1" w:rsidRPr="00824100" w:rsidRDefault="00A84DF1" w:rsidP="00397808">
      <w:pPr>
        <w:pStyle w:val="Heading2"/>
      </w:pPr>
      <w:bookmarkStart w:id="212" w:name="_Toc213156616"/>
      <w:bookmarkStart w:id="213" w:name="_Toc213156678"/>
      <w:bookmarkStart w:id="214" w:name="_Toc213156740"/>
      <w:bookmarkStart w:id="215" w:name="_Toc213237415"/>
      <w:bookmarkStart w:id="216" w:name="_Toc213237482"/>
      <w:bookmarkStart w:id="217" w:name="_Toc213237540"/>
      <w:bookmarkStart w:id="218" w:name="_Toc213237600"/>
      <w:bookmarkStart w:id="219" w:name="_Toc213237696"/>
      <w:bookmarkStart w:id="220" w:name="_Toc213237697"/>
      <w:bookmarkEnd w:id="212"/>
      <w:bookmarkEnd w:id="213"/>
      <w:bookmarkEnd w:id="214"/>
      <w:bookmarkEnd w:id="215"/>
      <w:bookmarkEnd w:id="216"/>
      <w:bookmarkEnd w:id="217"/>
      <w:bookmarkEnd w:id="218"/>
      <w:bookmarkEnd w:id="219"/>
      <w:r w:rsidRPr="00C6471A">
        <w:lastRenderedPageBreak/>
        <w:t>Transporting</w:t>
      </w:r>
      <w:r w:rsidRPr="00824100">
        <w:t xml:space="preserve"> </w:t>
      </w:r>
      <w:r w:rsidR="0003017C" w:rsidRPr="00824100">
        <w:t>pupils</w:t>
      </w:r>
      <w:bookmarkEnd w:id="220"/>
    </w:p>
    <w:p w14:paraId="60902B0F" w14:textId="77777777" w:rsidR="0063738E"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11.1</w:t>
      </w:r>
      <w:r w:rsidRPr="00824100">
        <w:rPr>
          <w:rFonts w:ascii="Arial" w:hAnsi="Arial" w:cs="Arial"/>
          <w:sz w:val="24"/>
          <w:szCs w:val="24"/>
        </w:rPr>
        <w:tab/>
      </w:r>
      <w:r w:rsidR="0063738E" w:rsidRPr="00824100">
        <w:rPr>
          <w:rFonts w:ascii="Arial" w:hAnsi="Arial" w:cs="Arial"/>
          <w:sz w:val="24"/>
          <w:szCs w:val="24"/>
        </w:rPr>
        <w:t xml:space="preserve">In certain circumstances </w:t>
      </w:r>
      <w:r w:rsidRPr="00824100">
        <w:rPr>
          <w:rFonts w:ascii="Arial" w:hAnsi="Arial" w:cs="Arial"/>
          <w:sz w:val="24"/>
          <w:szCs w:val="24"/>
        </w:rPr>
        <w:t>employees</w:t>
      </w:r>
      <w:r w:rsidR="0063738E" w:rsidRPr="00824100">
        <w:rPr>
          <w:rFonts w:ascii="Arial" w:hAnsi="Arial" w:cs="Arial"/>
          <w:sz w:val="24"/>
          <w:szCs w:val="24"/>
        </w:rPr>
        <w:t xml:space="preserve"> may be required or offer to transport pupils in their own vehicle e.g. sporting events, visits to other schools</w:t>
      </w:r>
      <w:r w:rsidR="00236085" w:rsidRPr="00824100">
        <w:rPr>
          <w:rFonts w:ascii="Arial" w:hAnsi="Arial" w:cs="Arial"/>
          <w:sz w:val="24"/>
          <w:szCs w:val="24"/>
        </w:rPr>
        <w:t>.</w:t>
      </w:r>
      <w:r w:rsidR="0063738E" w:rsidRPr="00824100">
        <w:rPr>
          <w:rFonts w:ascii="Arial" w:hAnsi="Arial" w:cs="Arial"/>
          <w:sz w:val="24"/>
          <w:szCs w:val="24"/>
        </w:rPr>
        <w:t xml:space="preserve"> </w:t>
      </w:r>
      <w:r w:rsidR="00236085" w:rsidRPr="00824100">
        <w:rPr>
          <w:rFonts w:ascii="Arial" w:hAnsi="Arial" w:cs="Arial"/>
          <w:sz w:val="24"/>
          <w:szCs w:val="24"/>
        </w:rPr>
        <w:t>A</w:t>
      </w:r>
      <w:r w:rsidR="0063738E" w:rsidRPr="00824100">
        <w:rPr>
          <w:rFonts w:ascii="Arial" w:hAnsi="Arial" w:cs="Arial"/>
          <w:sz w:val="24"/>
          <w:szCs w:val="24"/>
        </w:rPr>
        <w:t xml:space="preserve">s with any other activity undertaken at work this should not be undertaken without the knowledge and permission of the </w:t>
      </w:r>
      <w:r w:rsidR="00F2113F" w:rsidRPr="00824100">
        <w:rPr>
          <w:rFonts w:ascii="Arial" w:hAnsi="Arial" w:cs="Arial"/>
          <w:sz w:val="24"/>
          <w:szCs w:val="24"/>
        </w:rPr>
        <w:t>Headteacher</w:t>
      </w:r>
      <w:r w:rsidR="008E27B4" w:rsidRPr="00824100">
        <w:rPr>
          <w:rFonts w:ascii="Arial" w:hAnsi="Arial" w:cs="Arial"/>
          <w:sz w:val="24"/>
          <w:szCs w:val="24"/>
        </w:rPr>
        <w:t>.</w:t>
      </w:r>
      <w:r w:rsidR="00731C98" w:rsidRPr="00824100">
        <w:rPr>
          <w:rFonts w:ascii="Arial" w:hAnsi="Arial" w:cs="Arial"/>
          <w:sz w:val="24"/>
          <w:szCs w:val="24"/>
        </w:rPr>
        <w:t xml:space="preserve"> To help safeguard this action, it </w:t>
      </w:r>
      <w:r w:rsidRPr="00824100">
        <w:rPr>
          <w:rFonts w:ascii="Arial" w:hAnsi="Arial" w:cs="Arial"/>
          <w:sz w:val="24"/>
          <w:szCs w:val="24"/>
        </w:rPr>
        <w:t>i</w:t>
      </w:r>
      <w:r w:rsidR="00FD27B3" w:rsidRPr="00824100">
        <w:rPr>
          <w:rFonts w:ascii="Arial" w:hAnsi="Arial" w:cs="Arial"/>
          <w:sz w:val="24"/>
          <w:szCs w:val="24"/>
        </w:rPr>
        <w:t>s</w:t>
      </w:r>
      <w:r w:rsidRPr="00824100">
        <w:rPr>
          <w:rFonts w:ascii="Arial" w:hAnsi="Arial" w:cs="Arial"/>
          <w:sz w:val="24"/>
          <w:szCs w:val="24"/>
        </w:rPr>
        <w:t xml:space="preserve"> </w:t>
      </w:r>
      <w:r w:rsidR="00731C98" w:rsidRPr="00824100">
        <w:rPr>
          <w:rFonts w:ascii="Arial" w:hAnsi="Arial" w:cs="Arial"/>
          <w:sz w:val="24"/>
          <w:szCs w:val="24"/>
        </w:rPr>
        <w:t>also recommended that more than one staff member be present in such a scenario.</w:t>
      </w:r>
    </w:p>
    <w:p w14:paraId="044334A9" w14:textId="753B71BF" w:rsidR="008E27B4"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11.2</w:t>
      </w:r>
      <w:r w:rsidRPr="00824100">
        <w:rPr>
          <w:rFonts w:ascii="Arial" w:hAnsi="Arial" w:cs="Arial"/>
          <w:sz w:val="24"/>
          <w:szCs w:val="24"/>
        </w:rPr>
        <w:tab/>
      </w:r>
      <w:r w:rsidR="00FD27B3" w:rsidRPr="00824100">
        <w:rPr>
          <w:rFonts w:ascii="Arial" w:hAnsi="Arial" w:cs="Arial"/>
          <w:sz w:val="24"/>
          <w:szCs w:val="24"/>
        </w:rPr>
        <w:t xml:space="preserve">Employees </w:t>
      </w:r>
      <w:r w:rsidR="008E27B4" w:rsidRPr="00824100">
        <w:rPr>
          <w:rFonts w:ascii="Arial" w:hAnsi="Arial" w:cs="Arial"/>
          <w:sz w:val="24"/>
          <w:szCs w:val="24"/>
        </w:rPr>
        <w:t xml:space="preserve">should ensure that </w:t>
      </w:r>
      <w:r w:rsidR="00236085" w:rsidRPr="00824100">
        <w:rPr>
          <w:rFonts w:ascii="Arial" w:hAnsi="Arial" w:cs="Arial"/>
          <w:sz w:val="24"/>
          <w:szCs w:val="24"/>
        </w:rPr>
        <w:t xml:space="preserve">their </w:t>
      </w:r>
      <w:r w:rsidR="008E27B4" w:rsidRPr="00824100">
        <w:rPr>
          <w:rFonts w:ascii="Arial" w:hAnsi="Arial" w:cs="Arial"/>
          <w:sz w:val="24"/>
          <w:szCs w:val="24"/>
        </w:rPr>
        <w:t>vehicle meet</w:t>
      </w:r>
      <w:r w:rsidR="00236085" w:rsidRPr="00824100">
        <w:rPr>
          <w:rFonts w:ascii="Arial" w:hAnsi="Arial" w:cs="Arial"/>
          <w:sz w:val="24"/>
          <w:szCs w:val="24"/>
        </w:rPr>
        <w:t>s</w:t>
      </w:r>
      <w:r w:rsidR="008E27B4" w:rsidRPr="00824100">
        <w:rPr>
          <w:rFonts w:ascii="Arial" w:hAnsi="Arial" w:cs="Arial"/>
          <w:sz w:val="24"/>
          <w:szCs w:val="24"/>
        </w:rPr>
        <w:t xml:space="preserve"> all legal requirements, ensuring the vehicle is roadworthy</w:t>
      </w:r>
      <w:r w:rsidR="00BF58CF" w:rsidRPr="00824100">
        <w:rPr>
          <w:rFonts w:ascii="Arial" w:hAnsi="Arial" w:cs="Arial"/>
          <w:sz w:val="24"/>
          <w:szCs w:val="24"/>
        </w:rPr>
        <w:t xml:space="preserve">, with </w:t>
      </w:r>
      <w:r w:rsidR="008E27B4" w:rsidRPr="00824100">
        <w:rPr>
          <w:rFonts w:ascii="Arial" w:hAnsi="Arial" w:cs="Arial"/>
          <w:sz w:val="24"/>
          <w:szCs w:val="24"/>
        </w:rPr>
        <w:t xml:space="preserve">appropriate </w:t>
      </w:r>
      <w:r w:rsidR="00731C98" w:rsidRPr="00824100">
        <w:rPr>
          <w:rFonts w:ascii="Arial" w:hAnsi="Arial" w:cs="Arial"/>
          <w:sz w:val="24"/>
          <w:szCs w:val="24"/>
        </w:rPr>
        <w:t xml:space="preserve">business </w:t>
      </w:r>
      <w:r w:rsidR="008E27B4" w:rsidRPr="00824100">
        <w:rPr>
          <w:rFonts w:ascii="Arial" w:hAnsi="Arial" w:cs="Arial"/>
          <w:sz w:val="24"/>
          <w:szCs w:val="24"/>
        </w:rPr>
        <w:t>insur</w:t>
      </w:r>
      <w:r w:rsidR="00BF58CF" w:rsidRPr="00824100">
        <w:rPr>
          <w:rFonts w:ascii="Arial" w:hAnsi="Arial" w:cs="Arial"/>
          <w:sz w:val="24"/>
          <w:szCs w:val="24"/>
        </w:rPr>
        <w:t>ance</w:t>
      </w:r>
      <w:r w:rsidR="008E27B4" w:rsidRPr="00824100">
        <w:rPr>
          <w:rFonts w:ascii="Arial" w:hAnsi="Arial" w:cs="Arial"/>
          <w:sz w:val="24"/>
          <w:szCs w:val="24"/>
        </w:rPr>
        <w:t xml:space="preserve"> and that the maximum carrying capacity is not exceeded.</w:t>
      </w:r>
    </w:p>
    <w:p w14:paraId="5FA577B3" w14:textId="77777777" w:rsidR="00381260"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11.3</w:t>
      </w:r>
      <w:r w:rsidRPr="00824100">
        <w:rPr>
          <w:rFonts w:ascii="Arial" w:hAnsi="Arial" w:cs="Arial"/>
          <w:sz w:val="24"/>
          <w:szCs w:val="24"/>
        </w:rPr>
        <w:tab/>
      </w:r>
      <w:r w:rsidR="00FD27B3" w:rsidRPr="00824100">
        <w:rPr>
          <w:rFonts w:ascii="Arial" w:hAnsi="Arial" w:cs="Arial"/>
          <w:sz w:val="24"/>
          <w:szCs w:val="24"/>
        </w:rPr>
        <w:t xml:space="preserve">Employees </w:t>
      </w:r>
      <w:r w:rsidR="00381260" w:rsidRPr="00824100">
        <w:rPr>
          <w:rFonts w:ascii="Arial" w:hAnsi="Arial" w:cs="Arial"/>
          <w:sz w:val="24"/>
          <w:szCs w:val="24"/>
        </w:rPr>
        <w:t xml:space="preserve">should never offer to transport pupils outside of their normal working duties, other than in an emergency or where not doing so would mean the child may be at risk. In these circumstances the matter should be recorded and reported both to the </w:t>
      </w:r>
      <w:r w:rsidR="00F2113F" w:rsidRPr="00824100">
        <w:rPr>
          <w:rFonts w:ascii="Arial" w:hAnsi="Arial" w:cs="Arial"/>
          <w:sz w:val="24"/>
          <w:szCs w:val="24"/>
        </w:rPr>
        <w:t>Headteacher</w:t>
      </w:r>
      <w:r w:rsidR="00381260" w:rsidRPr="00824100">
        <w:rPr>
          <w:rFonts w:ascii="Arial" w:hAnsi="Arial" w:cs="Arial"/>
          <w:sz w:val="24"/>
          <w:szCs w:val="24"/>
        </w:rPr>
        <w:t xml:space="preserve"> and the child’s parent(s)</w:t>
      </w:r>
      <w:r w:rsidR="00A53D80" w:rsidRPr="00824100">
        <w:rPr>
          <w:rFonts w:ascii="Arial" w:hAnsi="Arial" w:cs="Arial"/>
          <w:sz w:val="24"/>
          <w:szCs w:val="24"/>
        </w:rPr>
        <w:t xml:space="preserve"> / carer</w:t>
      </w:r>
      <w:r w:rsidR="00974E3D" w:rsidRPr="00824100">
        <w:rPr>
          <w:rFonts w:ascii="Arial" w:hAnsi="Arial" w:cs="Arial"/>
          <w:sz w:val="24"/>
          <w:szCs w:val="24"/>
        </w:rPr>
        <w:t>.</w:t>
      </w:r>
      <w:r w:rsidR="00381260" w:rsidRPr="00824100">
        <w:rPr>
          <w:rFonts w:ascii="Arial" w:hAnsi="Arial" w:cs="Arial"/>
          <w:sz w:val="24"/>
          <w:szCs w:val="24"/>
        </w:rPr>
        <w:t xml:space="preserve"> </w:t>
      </w:r>
    </w:p>
    <w:p w14:paraId="67F8F4E7" w14:textId="77777777" w:rsidR="006843B5" w:rsidRPr="00824100" w:rsidRDefault="00A84DF1" w:rsidP="00397808">
      <w:pPr>
        <w:pStyle w:val="Heading2"/>
      </w:pPr>
      <w:bookmarkStart w:id="221" w:name="_Toc213156618"/>
      <w:bookmarkStart w:id="222" w:name="_Toc213156680"/>
      <w:bookmarkStart w:id="223" w:name="_Toc213156742"/>
      <w:bookmarkStart w:id="224" w:name="_Toc213237417"/>
      <w:bookmarkStart w:id="225" w:name="_Toc213237484"/>
      <w:bookmarkStart w:id="226" w:name="_Toc213237542"/>
      <w:bookmarkStart w:id="227" w:name="_Toc213237602"/>
      <w:bookmarkStart w:id="228" w:name="_Toc213237698"/>
      <w:bookmarkStart w:id="229" w:name="_Toc213237699"/>
      <w:bookmarkEnd w:id="221"/>
      <w:bookmarkEnd w:id="222"/>
      <w:bookmarkEnd w:id="223"/>
      <w:bookmarkEnd w:id="224"/>
      <w:bookmarkEnd w:id="225"/>
      <w:bookmarkEnd w:id="226"/>
      <w:bookmarkEnd w:id="227"/>
      <w:bookmarkEnd w:id="228"/>
      <w:r w:rsidRPr="00824100">
        <w:t xml:space="preserve">Use of </w:t>
      </w:r>
      <w:r w:rsidR="006843B5" w:rsidRPr="00824100">
        <w:t>information systems</w:t>
      </w:r>
      <w:bookmarkEnd w:id="229"/>
    </w:p>
    <w:p w14:paraId="05904668" w14:textId="77777777" w:rsidR="006706AA" w:rsidRPr="00824100" w:rsidRDefault="006706AA" w:rsidP="00397808">
      <w:pPr>
        <w:pStyle w:val="Heading3"/>
      </w:pPr>
      <w:bookmarkStart w:id="230" w:name="_Toc213237700"/>
      <w:r w:rsidRPr="00824100">
        <w:t>School systems</w:t>
      </w:r>
      <w:bookmarkEnd w:id="230"/>
    </w:p>
    <w:p w14:paraId="421FBC8C" w14:textId="3935EE21" w:rsidR="006843B5"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12.1</w:t>
      </w:r>
      <w:r w:rsidRPr="00824100">
        <w:rPr>
          <w:rFonts w:ascii="Arial" w:hAnsi="Arial" w:cs="Arial"/>
          <w:sz w:val="24"/>
          <w:szCs w:val="24"/>
        </w:rPr>
        <w:tab/>
      </w:r>
      <w:r w:rsidR="006843B5" w:rsidRPr="00824100">
        <w:rPr>
          <w:rFonts w:ascii="Arial" w:hAnsi="Arial" w:cs="Arial"/>
          <w:sz w:val="24"/>
          <w:szCs w:val="24"/>
        </w:rPr>
        <w:t>The school wants employees to use information systems to the full and to feel competent and comfortable about doing so.  However, it is essential that such systems are used appropriately.  Any reference to information systems should be taken to mean</w:t>
      </w:r>
      <w:r w:rsidR="00B14C33" w:rsidRPr="00824100">
        <w:rPr>
          <w:rFonts w:ascii="Arial" w:hAnsi="Arial" w:cs="Arial"/>
          <w:sz w:val="24"/>
          <w:szCs w:val="24"/>
        </w:rPr>
        <w:t xml:space="preserve"> any</w:t>
      </w:r>
      <w:r w:rsidR="00FF1339" w:rsidRPr="00824100">
        <w:rPr>
          <w:rFonts w:ascii="Arial" w:hAnsi="Arial" w:cs="Arial"/>
          <w:sz w:val="24"/>
          <w:szCs w:val="24"/>
        </w:rPr>
        <w:t xml:space="preserve"> </w:t>
      </w:r>
      <w:r w:rsidR="006843B5" w:rsidRPr="00824100">
        <w:rPr>
          <w:rFonts w:ascii="Arial" w:hAnsi="Arial" w:cs="Arial"/>
          <w:sz w:val="24"/>
          <w:szCs w:val="24"/>
        </w:rPr>
        <w:t xml:space="preserve">computer equipment, </w:t>
      </w:r>
      <w:r w:rsidR="00E56D0D" w:rsidRPr="00824100">
        <w:rPr>
          <w:rFonts w:ascii="Arial" w:hAnsi="Arial" w:cs="Arial"/>
          <w:sz w:val="24"/>
          <w:szCs w:val="24"/>
        </w:rPr>
        <w:t>mobile devices</w:t>
      </w:r>
      <w:r w:rsidR="00214B02" w:rsidRPr="00824100">
        <w:rPr>
          <w:rFonts w:ascii="Arial" w:hAnsi="Arial" w:cs="Arial"/>
          <w:sz w:val="24"/>
          <w:szCs w:val="24"/>
        </w:rPr>
        <w:t xml:space="preserve">, </w:t>
      </w:r>
      <w:r w:rsidR="006843B5" w:rsidRPr="00824100">
        <w:rPr>
          <w:rFonts w:ascii="Arial" w:hAnsi="Arial" w:cs="Arial"/>
          <w:sz w:val="24"/>
          <w:szCs w:val="24"/>
        </w:rPr>
        <w:t>associated technology and internet access.</w:t>
      </w:r>
    </w:p>
    <w:p w14:paraId="41A0FD3A" w14:textId="6A2625E3" w:rsidR="00B7610E"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12.2</w:t>
      </w:r>
      <w:r w:rsidRPr="00824100">
        <w:rPr>
          <w:rFonts w:ascii="Arial" w:hAnsi="Arial" w:cs="Arial"/>
          <w:sz w:val="24"/>
          <w:szCs w:val="24"/>
        </w:rPr>
        <w:tab/>
      </w:r>
      <w:r w:rsidR="1BB346F5" w:rsidRPr="3BA46F14">
        <w:rPr>
          <w:rFonts w:ascii="Arial" w:hAnsi="Arial" w:cs="Arial"/>
          <w:sz w:val="24"/>
          <w:szCs w:val="24"/>
        </w:rPr>
        <w:t>Guidance</w:t>
      </w:r>
      <w:r w:rsidR="00F237CD" w:rsidRPr="00824100">
        <w:rPr>
          <w:rFonts w:ascii="Arial" w:hAnsi="Arial" w:cs="Arial"/>
          <w:sz w:val="24"/>
          <w:szCs w:val="24"/>
        </w:rPr>
        <w:t xml:space="preserve"> documents are available within the school in relation to the use of computers and information technology.  Employees must be familiar with, and abide by, the school’s policies on the acceptable use of information systems</w:t>
      </w:r>
      <w:r w:rsidR="00B7610E" w:rsidRPr="00824100">
        <w:rPr>
          <w:rFonts w:ascii="Arial" w:hAnsi="Arial" w:cs="Arial"/>
          <w:sz w:val="24"/>
          <w:szCs w:val="24"/>
        </w:rPr>
        <w:t>, including ensuring they:</w:t>
      </w:r>
    </w:p>
    <w:p w14:paraId="63B9F8D5" w14:textId="00664D15" w:rsidR="007E769A" w:rsidRPr="00824100" w:rsidRDefault="00943CD3" w:rsidP="00397808">
      <w:pPr>
        <w:pStyle w:val="ListParagraph"/>
        <w:numPr>
          <w:ilvl w:val="0"/>
          <w:numId w:val="39"/>
        </w:numPr>
        <w:spacing w:after="0" w:line="240" w:lineRule="auto"/>
        <w:contextualSpacing w:val="0"/>
        <w:jc w:val="both"/>
        <w:rPr>
          <w:rFonts w:ascii="Arial" w:hAnsi="Arial" w:cs="Arial"/>
          <w:sz w:val="24"/>
          <w:szCs w:val="24"/>
        </w:rPr>
      </w:pPr>
      <w:r w:rsidRPr="00824100">
        <w:rPr>
          <w:rFonts w:ascii="Arial" w:hAnsi="Arial" w:cs="Arial"/>
          <w:sz w:val="24"/>
          <w:szCs w:val="24"/>
        </w:rPr>
        <w:t>d</w:t>
      </w:r>
      <w:r w:rsidR="007E769A" w:rsidRPr="00824100">
        <w:rPr>
          <w:rFonts w:ascii="Arial" w:hAnsi="Arial" w:cs="Arial"/>
          <w:sz w:val="24"/>
          <w:szCs w:val="24"/>
        </w:rPr>
        <w:t>o not disclose their passwords/login details to anyone</w:t>
      </w:r>
    </w:p>
    <w:p w14:paraId="79E7B8C1" w14:textId="7D7D2D95" w:rsidR="00293733" w:rsidRPr="00824100" w:rsidRDefault="00943CD3" w:rsidP="00397808">
      <w:pPr>
        <w:pStyle w:val="ListParagraph"/>
        <w:numPr>
          <w:ilvl w:val="0"/>
          <w:numId w:val="39"/>
        </w:numPr>
        <w:spacing w:after="0" w:line="240" w:lineRule="auto"/>
        <w:contextualSpacing w:val="0"/>
        <w:jc w:val="both"/>
        <w:rPr>
          <w:rFonts w:ascii="Arial" w:hAnsi="Arial" w:cs="Arial"/>
          <w:sz w:val="24"/>
          <w:szCs w:val="24"/>
        </w:rPr>
      </w:pPr>
      <w:r w:rsidRPr="00824100">
        <w:rPr>
          <w:rFonts w:ascii="Arial" w:hAnsi="Arial" w:cs="Arial"/>
          <w:sz w:val="24"/>
          <w:szCs w:val="24"/>
        </w:rPr>
        <w:t>d</w:t>
      </w:r>
      <w:r w:rsidR="007E769A" w:rsidRPr="00824100">
        <w:rPr>
          <w:rFonts w:ascii="Arial" w:hAnsi="Arial" w:cs="Arial"/>
          <w:sz w:val="24"/>
          <w:szCs w:val="24"/>
        </w:rPr>
        <w:t>o</w:t>
      </w:r>
      <w:r w:rsidR="00293733" w:rsidRPr="00824100">
        <w:rPr>
          <w:rFonts w:ascii="Arial" w:hAnsi="Arial" w:cs="Arial"/>
          <w:sz w:val="24"/>
          <w:szCs w:val="24"/>
        </w:rPr>
        <w:t xml:space="preserve"> not use information or facilities provided for unauthorised personal use, improper or commercial gain, or for fraudulent or malicious </w:t>
      </w:r>
      <w:r w:rsidR="00451349" w:rsidRPr="00824100">
        <w:rPr>
          <w:rFonts w:ascii="Arial" w:hAnsi="Arial" w:cs="Arial"/>
          <w:sz w:val="24"/>
          <w:szCs w:val="24"/>
        </w:rPr>
        <w:t>activities</w:t>
      </w:r>
    </w:p>
    <w:p w14:paraId="011D2189" w14:textId="5C681C85" w:rsidR="00943CD3" w:rsidRPr="00824100" w:rsidRDefault="00943CD3" w:rsidP="00397808">
      <w:pPr>
        <w:pStyle w:val="ListParagraph"/>
        <w:numPr>
          <w:ilvl w:val="0"/>
          <w:numId w:val="39"/>
        </w:numPr>
        <w:spacing w:after="0" w:line="240" w:lineRule="auto"/>
        <w:contextualSpacing w:val="0"/>
        <w:jc w:val="both"/>
        <w:rPr>
          <w:rFonts w:ascii="Arial" w:hAnsi="Arial" w:cs="Arial"/>
          <w:sz w:val="24"/>
          <w:szCs w:val="24"/>
        </w:rPr>
      </w:pPr>
      <w:r w:rsidRPr="00824100">
        <w:rPr>
          <w:rFonts w:ascii="Arial" w:hAnsi="Arial" w:cs="Arial"/>
          <w:sz w:val="24"/>
          <w:szCs w:val="24"/>
        </w:rPr>
        <w:t>d</w:t>
      </w:r>
      <w:r w:rsidR="00451349" w:rsidRPr="00824100">
        <w:rPr>
          <w:rFonts w:ascii="Arial" w:hAnsi="Arial" w:cs="Arial"/>
          <w:sz w:val="24"/>
          <w:szCs w:val="24"/>
        </w:rPr>
        <w:t>o not compromise the security of school information, for example, by installing un</w:t>
      </w:r>
      <w:r w:rsidR="009A444E" w:rsidRPr="00824100">
        <w:rPr>
          <w:rFonts w:ascii="Arial" w:hAnsi="Arial" w:cs="Arial"/>
          <w:sz w:val="24"/>
          <w:szCs w:val="24"/>
        </w:rPr>
        <w:t xml:space="preserve">authorised software or interfering with </w:t>
      </w:r>
      <w:r w:rsidRPr="00824100">
        <w:rPr>
          <w:rFonts w:ascii="Arial" w:hAnsi="Arial" w:cs="Arial"/>
          <w:sz w:val="24"/>
          <w:szCs w:val="24"/>
        </w:rPr>
        <w:t>standard security settings</w:t>
      </w:r>
    </w:p>
    <w:p w14:paraId="666B09B6" w14:textId="5488640F" w:rsidR="00F237CD" w:rsidRPr="00397808" w:rsidRDefault="00E52B0A" w:rsidP="00397808">
      <w:pPr>
        <w:pStyle w:val="ListParagraph"/>
        <w:numPr>
          <w:ilvl w:val="0"/>
          <w:numId w:val="39"/>
        </w:numPr>
        <w:spacing w:line="240" w:lineRule="auto"/>
        <w:contextualSpacing w:val="0"/>
        <w:jc w:val="both"/>
        <w:rPr>
          <w:rFonts w:ascii="Arial" w:hAnsi="Arial" w:cs="Arial"/>
          <w:sz w:val="24"/>
          <w:szCs w:val="24"/>
        </w:rPr>
      </w:pPr>
      <w:r>
        <w:rPr>
          <w:rFonts w:ascii="Arial" w:hAnsi="Arial" w:cs="Arial"/>
          <w:sz w:val="24"/>
          <w:szCs w:val="24"/>
        </w:rPr>
        <w:t>d</w:t>
      </w:r>
      <w:r w:rsidR="00943CD3" w:rsidRPr="00824100">
        <w:rPr>
          <w:rFonts w:ascii="Arial" w:hAnsi="Arial" w:cs="Arial"/>
          <w:sz w:val="24"/>
          <w:szCs w:val="24"/>
        </w:rPr>
        <w:t>o not misuse artificial intelligence</w:t>
      </w:r>
    </w:p>
    <w:p w14:paraId="18076EE6" w14:textId="084E7898" w:rsidR="00A84DF1" w:rsidRPr="00824100" w:rsidRDefault="00C76D6E" w:rsidP="00397808">
      <w:pPr>
        <w:spacing w:after="240" w:line="240" w:lineRule="auto"/>
        <w:ind w:left="709" w:hanging="709"/>
        <w:jc w:val="both"/>
        <w:rPr>
          <w:rFonts w:ascii="Arial" w:hAnsi="Arial" w:cs="Arial"/>
          <w:sz w:val="24"/>
          <w:szCs w:val="24"/>
        </w:rPr>
      </w:pPr>
      <w:r w:rsidRPr="00E30D6A">
        <w:rPr>
          <w:rFonts w:ascii="Arial" w:hAnsi="Arial" w:cs="Arial"/>
          <w:sz w:val="24"/>
          <w:szCs w:val="24"/>
        </w:rPr>
        <w:t>12.</w:t>
      </w:r>
      <w:r w:rsidR="00E30D6A" w:rsidRPr="00E30D6A">
        <w:rPr>
          <w:rFonts w:ascii="Arial" w:hAnsi="Arial" w:cs="Arial"/>
          <w:sz w:val="24"/>
          <w:szCs w:val="24"/>
        </w:rPr>
        <w:t>3</w:t>
      </w:r>
      <w:r>
        <w:tab/>
      </w:r>
      <w:r w:rsidR="00F237CD" w:rsidRPr="00E30D6A">
        <w:rPr>
          <w:rFonts w:ascii="Arial" w:hAnsi="Arial" w:cs="Arial"/>
          <w:sz w:val="24"/>
          <w:szCs w:val="24"/>
        </w:rPr>
        <w:t>Private use of school facilities, such as computers (including use of the internet),</w:t>
      </w:r>
      <w:r w:rsidR="00F237CD" w:rsidRPr="00824100">
        <w:rPr>
          <w:rFonts w:ascii="Arial" w:hAnsi="Arial" w:cs="Arial"/>
          <w:sz w:val="24"/>
          <w:szCs w:val="24"/>
        </w:rPr>
        <w:t xml:space="preserve"> </w:t>
      </w:r>
      <w:r w:rsidR="006706AA" w:rsidRPr="00824100">
        <w:rPr>
          <w:rFonts w:ascii="Arial" w:hAnsi="Arial" w:cs="Arial"/>
          <w:sz w:val="24"/>
          <w:szCs w:val="24"/>
        </w:rPr>
        <w:t>stationery and photocopiers</w:t>
      </w:r>
      <w:r w:rsidR="00821D06" w:rsidRPr="00824100">
        <w:rPr>
          <w:rFonts w:ascii="Arial" w:hAnsi="Arial" w:cs="Arial"/>
          <w:b/>
          <w:sz w:val="24"/>
          <w:szCs w:val="24"/>
        </w:rPr>
        <w:t xml:space="preserve"> </w:t>
      </w:r>
      <w:proofErr w:type="gramStart"/>
      <w:r w:rsidR="006706AA" w:rsidRPr="00824100">
        <w:rPr>
          <w:rFonts w:ascii="Arial" w:hAnsi="Arial" w:cs="Arial"/>
          <w:sz w:val="24"/>
          <w:szCs w:val="24"/>
        </w:rPr>
        <w:t>is</w:t>
      </w:r>
      <w:proofErr w:type="gramEnd"/>
      <w:r w:rsidR="006706AA" w:rsidRPr="00824100">
        <w:rPr>
          <w:rFonts w:ascii="Arial" w:hAnsi="Arial" w:cs="Arial"/>
          <w:sz w:val="24"/>
          <w:szCs w:val="24"/>
        </w:rPr>
        <w:t xml:space="preserve"> governed by </w:t>
      </w:r>
      <w:r w:rsidR="654940D1" w:rsidRPr="3BA46F14">
        <w:rPr>
          <w:rFonts w:ascii="Arial" w:hAnsi="Arial" w:cs="Arial"/>
          <w:sz w:val="24"/>
          <w:szCs w:val="24"/>
        </w:rPr>
        <w:t>the</w:t>
      </w:r>
      <w:r w:rsidR="397AD753" w:rsidRPr="3BA46F14">
        <w:rPr>
          <w:rFonts w:ascii="Arial" w:hAnsi="Arial" w:cs="Arial"/>
          <w:sz w:val="24"/>
          <w:szCs w:val="24"/>
        </w:rPr>
        <w:t xml:space="preserve"> above school policy</w:t>
      </w:r>
      <w:r w:rsidR="00B53F40">
        <w:rPr>
          <w:rFonts w:ascii="Arial" w:hAnsi="Arial" w:cs="Arial"/>
          <w:sz w:val="24"/>
          <w:szCs w:val="24"/>
        </w:rPr>
        <w:t>.</w:t>
      </w:r>
      <w:r w:rsidR="006706AA" w:rsidRPr="00824100">
        <w:rPr>
          <w:rFonts w:ascii="Arial" w:hAnsi="Arial" w:cs="Arial"/>
          <w:sz w:val="24"/>
          <w:szCs w:val="24"/>
        </w:rPr>
        <w:t xml:space="preserve">  Employees should not arrange to receive correspondence, telephones calls or emails in school related to outside work or private interests.</w:t>
      </w:r>
    </w:p>
    <w:p w14:paraId="6764842A" w14:textId="7B511A79" w:rsidR="006706AA"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E30D6A">
        <w:rPr>
          <w:rFonts w:ascii="Arial" w:hAnsi="Arial" w:cs="Arial"/>
          <w:sz w:val="24"/>
          <w:szCs w:val="24"/>
        </w:rPr>
        <w:t>4</w:t>
      </w:r>
      <w:r>
        <w:tab/>
      </w:r>
      <w:r w:rsidR="006706AA" w:rsidRPr="00824100">
        <w:rPr>
          <w:rFonts w:ascii="Arial" w:hAnsi="Arial" w:cs="Arial"/>
          <w:sz w:val="24"/>
          <w:szCs w:val="24"/>
        </w:rPr>
        <w:t xml:space="preserve">The school will monitor the use of information systems without notice.  A record of any websites accessed by </w:t>
      </w:r>
      <w:r w:rsidRPr="00824100">
        <w:rPr>
          <w:rFonts w:ascii="Arial" w:hAnsi="Arial" w:cs="Arial"/>
          <w:sz w:val="24"/>
          <w:szCs w:val="24"/>
        </w:rPr>
        <w:t>employees</w:t>
      </w:r>
      <w:r w:rsidR="006706AA" w:rsidRPr="00824100">
        <w:rPr>
          <w:rFonts w:ascii="Arial" w:hAnsi="Arial" w:cs="Arial"/>
          <w:sz w:val="24"/>
          <w:szCs w:val="24"/>
        </w:rPr>
        <w:t xml:space="preserve"> is recorded by the school’s system and may be examined later if misuse is suspected</w:t>
      </w:r>
    </w:p>
    <w:p w14:paraId="28B19C72" w14:textId="77777777" w:rsidR="006706AA" w:rsidRPr="00824100" w:rsidRDefault="006706AA" w:rsidP="00397808">
      <w:pPr>
        <w:pStyle w:val="Heading3"/>
      </w:pPr>
      <w:bookmarkStart w:id="231" w:name="_Toc213237701"/>
      <w:r w:rsidRPr="00824100">
        <w:t>Personal devices</w:t>
      </w:r>
      <w:bookmarkEnd w:id="231"/>
    </w:p>
    <w:p w14:paraId="59C5CFB0" w14:textId="626C6C19" w:rsidR="006706AA"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lastRenderedPageBreak/>
        <w:t>12.</w:t>
      </w:r>
      <w:r w:rsidR="00E30D6A">
        <w:rPr>
          <w:rFonts w:ascii="Arial" w:hAnsi="Arial" w:cs="Arial"/>
          <w:sz w:val="24"/>
          <w:szCs w:val="24"/>
        </w:rPr>
        <w:t>5</w:t>
      </w:r>
      <w:r>
        <w:tab/>
      </w:r>
      <w:r w:rsidR="006706AA" w:rsidRPr="00824100">
        <w:rPr>
          <w:rFonts w:ascii="Arial" w:hAnsi="Arial" w:cs="Arial"/>
          <w:sz w:val="24"/>
          <w:szCs w:val="24"/>
        </w:rPr>
        <w:t>The school accepts that employees will bring their own devices into the workplace and may use them for work purposes e.g. sending and receiving work e-mails</w:t>
      </w:r>
      <w:r w:rsidR="001544FF" w:rsidRPr="00824100">
        <w:rPr>
          <w:rFonts w:ascii="Arial" w:hAnsi="Arial" w:cs="Arial"/>
          <w:sz w:val="24"/>
          <w:szCs w:val="24"/>
        </w:rPr>
        <w:t xml:space="preserve"> on a mobile phone or tablet.  When employees are using personal devices for work purposes, including accessing </w:t>
      </w:r>
      <w:r w:rsidR="00A34C1F" w:rsidRPr="00824100">
        <w:rPr>
          <w:rFonts w:ascii="Arial" w:hAnsi="Arial" w:cs="Arial"/>
          <w:sz w:val="24"/>
          <w:szCs w:val="24"/>
        </w:rPr>
        <w:t>Wi-Fi</w:t>
      </w:r>
      <w:r w:rsidR="001544FF" w:rsidRPr="00824100">
        <w:rPr>
          <w:rFonts w:ascii="Arial" w:hAnsi="Arial" w:cs="Arial"/>
          <w:sz w:val="24"/>
          <w:szCs w:val="24"/>
        </w:rPr>
        <w:t xml:space="preserve"> whilst on school premises, then the standards contained in this </w:t>
      </w:r>
      <w:r w:rsidR="00B53F40">
        <w:rPr>
          <w:rFonts w:ascii="Arial" w:hAnsi="Arial" w:cs="Arial"/>
          <w:sz w:val="24"/>
          <w:szCs w:val="24"/>
        </w:rPr>
        <w:t>Code</w:t>
      </w:r>
      <w:r w:rsidR="001544FF" w:rsidRPr="00824100">
        <w:rPr>
          <w:rFonts w:ascii="Arial" w:hAnsi="Arial" w:cs="Arial"/>
          <w:sz w:val="24"/>
          <w:szCs w:val="24"/>
        </w:rPr>
        <w:t xml:space="preserve"> will apply to their use</w:t>
      </w:r>
      <w:r w:rsidR="164766D0" w:rsidRPr="3BA46F14">
        <w:rPr>
          <w:rFonts w:ascii="Arial" w:hAnsi="Arial" w:cs="Arial"/>
          <w:sz w:val="24"/>
          <w:szCs w:val="24"/>
        </w:rPr>
        <w:t xml:space="preserve"> and usage will be monitored</w:t>
      </w:r>
      <w:r w:rsidR="462DE186" w:rsidRPr="3BA46F14">
        <w:rPr>
          <w:rFonts w:ascii="Arial" w:hAnsi="Arial" w:cs="Arial"/>
          <w:sz w:val="24"/>
          <w:szCs w:val="24"/>
        </w:rPr>
        <w:t>.</w:t>
      </w:r>
    </w:p>
    <w:p w14:paraId="42255E6A" w14:textId="4684FE55" w:rsidR="001544FF"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E30D6A">
        <w:rPr>
          <w:rFonts w:ascii="Arial" w:hAnsi="Arial" w:cs="Arial"/>
          <w:sz w:val="24"/>
          <w:szCs w:val="24"/>
        </w:rPr>
        <w:t>6</w:t>
      </w:r>
      <w:r w:rsidRPr="00824100">
        <w:rPr>
          <w:rFonts w:ascii="Arial" w:hAnsi="Arial" w:cs="Arial"/>
          <w:sz w:val="24"/>
          <w:szCs w:val="24"/>
        </w:rPr>
        <w:tab/>
      </w:r>
      <w:r w:rsidR="001544FF" w:rsidRPr="00824100">
        <w:rPr>
          <w:rFonts w:ascii="Arial" w:hAnsi="Arial" w:cs="Arial"/>
          <w:sz w:val="24"/>
          <w:szCs w:val="24"/>
        </w:rPr>
        <w:t xml:space="preserve">The personal use of mobile phones during working hours should be undertaken with discretion and be primarily restricted to dealing with emergencies.  Employees should not make or receive calls or texts during work time where pupils are present.  Mobile phones should be on silent at all times whilst in school and should not be left on display, with the exception of </w:t>
      </w:r>
      <w:r w:rsidR="00E82D1D" w:rsidRPr="00824100">
        <w:rPr>
          <w:rFonts w:ascii="Arial" w:hAnsi="Arial" w:cs="Arial"/>
          <w:sz w:val="24"/>
          <w:szCs w:val="24"/>
        </w:rPr>
        <w:t>places determined by the school</w:t>
      </w:r>
      <w:r w:rsidR="001544FF" w:rsidRPr="00824100">
        <w:rPr>
          <w:rFonts w:ascii="Arial" w:hAnsi="Arial" w:cs="Arial"/>
          <w:sz w:val="24"/>
          <w:szCs w:val="24"/>
        </w:rPr>
        <w:t>.</w:t>
      </w:r>
    </w:p>
    <w:p w14:paraId="5E7495EB" w14:textId="52BDA498" w:rsidR="00FD63DE"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E30D6A">
        <w:rPr>
          <w:rFonts w:ascii="Arial" w:hAnsi="Arial" w:cs="Arial"/>
          <w:sz w:val="24"/>
          <w:szCs w:val="24"/>
        </w:rPr>
        <w:t>7</w:t>
      </w:r>
      <w:r w:rsidRPr="00824100">
        <w:rPr>
          <w:rFonts w:ascii="Arial" w:hAnsi="Arial" w:cs="Arial"/>
          <w:sz w:val="24"/>
          <w:szCs w:val="24"/>
        </w:rPr>
        <w:tab/>
      </w:r>
      <w:r w:rsidR="00CD4AFF" w:rsidRPr="00824100">
        <w:rPr>
          <w:rFonts w:ascii="Arial" w:hAnsi="Arial" w:cs="Arial"/>
          <w:sz w:val="24"/>
          <w:szCs w:val="24"/>
        </w:rPr>
        <w:t>Employees</w:t>
      </w:r>
      <w:r w:rsidR="00FD63DE" w:rsidRPr="00824100">
        <w:rPr>
          <w:rFonts w:ascii="Arial" w:hAnsi="Arial" w:cs="Arial"/>
          <w:sz w:val="24"/>
          <w:szCs w:val="24"/>
        </w:rPr>
        <w:t xml:space="preserve"> are not permitted to use their personal devices for making voice or video recordings within school or taking photos of pupils.  If there is a requirement in the individual’s role to take photographs of children for school purposes</w:t>
      </w:r>
      <w:r w:rsidR="0003017C" w:rsidRPr="00824100">
        <w:rPr>
          <w:rFonts w:ascii="Arial" w:hAnsi="Arial" w:cs="Arial"/>
          <w:sz w:val="24"/>
          <w:szCs w:val="24"/>
        </w:rPr>
        <w:t>,</w:t>
      </w:r>
      <w:r w:rsidR="00FD63DE" w:rsidRPr="00824100">
        <w:rPr>
          <w:rFonts w:ascii="Arial" w:hAnsi="Arial" w:cs="Arial"/>
          <w:sz w:val="24"/>
          <w:szCs w:val="24"/>
        </w:rPr>
        <w:t xml:space="preserve"> this should be carried out using school equipment which will be provided with the agreement of the Headteacher/senior manager and in line with the agreed school procedures and where appropriate permissions have been sought.</w:t>
      </w:r>
    </w:p>
    <w:p w14:paraId="07A8F01E" w14:textId="77777777" w:rsidR="001544FF" w:rsidRPr="00824100" w:rsidRDefault="001544FF" w:rsidP="00397808">
      <w:pPr>
        <w:pStyle w:val="Heading3"/>
      </w:pPr>
      <w:bookmarkStart w:id="232" w:name="_Toc213237702"/>
      <w:r w:rsidRPr="00824100">
        <w:t>Use of social networking sites</w:t>
      </w:r>
      <w:bookmarkEnd w:id="232"/>
    </w:p>
    <w:p w14:paraId="49479DCF" w14:textId="429EF480" w:rsidR="001544FF"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E30D6A">
        <w:rPr>
          <w:rFonts w:ascii="Arial" w:hAnsi="Arial" w:cs="Arial"/>
          <w:sz w:val="24"/>
          <w:szCs w:val="24"/>
        </w:rPr>
        <w:t>8</w:t>
      </w:r>
      <w:r w:rsidRPr="00824100">
        <w:rPr>
          <w:rFonts w:ascii="Arial" w:hAnsi="Arial" w:cs="Arial"/>
          <w:sz w:val="24"/>
          <w:szCs w:val="24"/>
        </w:rPr>
        <w:tab/>
      </w:r>
      <w:r w:rsidR="001544FF" w:rsidRPr="00824100">
        <w:rPr>
          <w:rFonts w:ascii="Arial" w:hAnsi="Arial" w:cs="Arial"/>
          <w:sz w:val="24"/>
          <w:szCs w:val="24"/>
        </w:rPr>
        <w:t xml:space="preserve">Employees should ensure that they do not </w:t>
      </w:r>
      <w:r w:rsidR="00B225F9">
        <w:rPr>
          <w:rFonts w:ascii="Arial" w:hAnsi="Arial" w:cs="Arial"/>
          <w:sz w:val="24"/>
          <w:szCs w:val="24"/>
        </w:rPr>
        <w:t xml:space="preserve">cause demonstrable harm to the </w:t>
      </w:r>
      <w:r w:rsidR="001544FF" w:rsidRPr="00824100">
        <w:rPr>
          <w:rFonts w:ascii="Arial" w:hAnsi="Arial" w:cs="Arial"/>
          <w:sz w:val="24"/>
          <w:szCs w:val="24"/>
        </w:rPr>
        <w:t>school</w:t>
      </w:r>
      <w:r w:rsidR="006448CB">
        <w:rPr>
          <w:rFonts w:ascii="Arial" w:hAnsi="Arial" w:cs="Arial"/>
          <w:sz w:val="24"/>
          <w:szCs w:val="24"/>
        </w:rPr>
        <w:t>’s reputation or public image</w:t>
      </w:r>
      <w:r w:rsidR="001544FF" w:rsidRPr="00824100">
        <w:rPr>
          <w:rFonts w:ascii="Arial" w:hAnsi="Arial" w:cs="Arial"/>
          <w:sz w:val="24"/>
          <w:szCs w:val="24"/>
        </w:rPr>
        <w:t xml:space="preserve"> or breach their obligations in relation to confidentiality and appropriate behaviour when using social media.</w:t>
      </w:r>
    </w:p>
    <w:p w14:paraId="064D2F8D" w14:textId="261CA7DB" w:rsidR="001544FF" w:rsidRPr="00824100" w:rsidRDefault="00C76D6E"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E30D6A">
        <w:rPr>
          <w:rFonts w:ascii="Arial" w:hAnsi="Arial" w:cs="Arial"/>
          <w:sz w:val="24"/>
          <w:szCs w:val="24"/>
        </w:rPr>
        <w:t>9</w:t>
      </w:r>
      <w:r>
        <w:tab/>
      </w:r>
      <w:r w:rsidR="001544FF" w:rsidRPr="00824100">
        <w:rPr>
          <w:rFonts w:ascii="Arial" w:hAnsi="Arial" w:cs="Arial"/>
          <w:sz w:val="24"/>
          <w:szCs w:val="24"/>
        </w:rPr>
        <w:t>Employees should not access social networking/medi</w:t>
      </w:r>
      <w:r w:rsidRPr="00824100">
        <w:rPr>
          <w:rFonts w:ascii="Arial" w:hAnsi="Arial" w:cs="Arial"/>
          <w:sz w:val="24"/>
          <w:szCs w:val="24"/>
        </w:rPr>
        <w:t>a</w:t>
      </w:r>
      <w:r w:rsidR="001544FF" w:rsidRPr="00824100">
        <w:rPr>
          <w:rFonts w:ascii="Arial" w:hAnsi="Arial" w:cs="Arial"/>
          <w:sz w:val="24"/>
          <w:szCs w:val="24"/>
        </w:rPr>
        <w:t xml:space="preserve"> sites during working hours.  When accessing such sites outside working </w:t>
      </w:r>
      <w:r w:rsidR="00162A50" w:rsidRPr="00824100">
        <w:rPr>
          <w:rFonts w:ascii="Arial" w:hAnsi="Arial" w:cs="Arial"/>
          <w:sz w:val="24"/>
          <w:szCs w:val="24"/>
        </w:rPr>
        <w:t>h</w:t>
      </w:r>
      <w:r w:rsidR="001544FF" w:rsidRPr="00824100">
        <w:rPr>
          <w:rFonts w:ascii="Arial" w:hAnsi="Arial" w:cs="Arial"/>
          <w:sz w:val="24"/>
          <w:szCs w:val="24"/>
        </w:rPr>
        <w:t xml:space="preserve">ours employees are advised not to write about their work or make reference to the school or </w:t>
      </w:r>
      <w:r w:rsidR="00E82D1D" w:rsidRPr="00824100">
        <w:rPr>
          <w:rFonts w:ascii="Arial" w:hAnsi="Arial" w:cs="Arial"/>
          <w:sz w:val="24"/>
          <w:szCs w:val="24"/>
        </w:rPr>
        <w:t xml:space="preserve">employer </w:t>
      </w:r>
      <w:r w:rsidR="001544FF" w:rsidRPr="00824100">
        <w:rPr>
          <w:rFonts w:ascii="Arial" w:hAnsi="Arial" w:cs="Arial"/>
          <w:sz w:val="24"/>
          <w:szCs w:val="24"/>
        </w:rPr>
        <w:t xml:space="preserve">on external web pages.  Where an employee chooses to do so </w:t>
      </w:r>
      <w:r w:rsidR="178C8C14" w:rsidRPr="3BA46F14">
        <w:rPr>
          <w:rFonts w:ascii="Arial" w:hAnsi="Arial" w:cs="Arial"/>
          <w:sz w:val="24"/>
          <w:szCs w:val="24"/>
        </w:rPr>
        <w:t>they</w:t>
      </w:r>
      <w:r w:rsidR="00AB1904">
        <w:rPr>
          <w:rFonts w:ascii="Arial" w:hAnsi="Arial" w:cs="Arial"/>
          <w:sz w:val="24"/>
          <w:szCs w:val="24"/>
        </w:rPr>
        <w:t xml:space="preserve"> </w:t>
      </w:r>
      <w:r w:rsidR="001544FF" w:rsidRPr="00824100">
        <w:rPr>
          <w:rFonts w:ascii="Arial" w:hAnsi="Arial" w:cs="Arial"/>
          <w:sz w:val="24"/>
          <w:szCs w:val="24"/>
        </w:rPr>
        <w:t xml:space="preserve">should make it clear that the views expressed are their own and do not reflect the views of the school.  </w:t>
      </w:r>
    </w:p>
    <w:p w14:paraId="7DE2B0EB" w14:textId="2504AC92" w:rsidR="001544FF" w:rsidRPr="00824100" w:rsidRDefault="38C05EEA" w:rsidP="009577D3">
      <w:pPr>
        <w:spacing w:after="240" w:line="240" w:lineRule="auto"/>
        <w:ind w:left="709" w:hanging="709"/>
        <w:jc w:val="both"/>
        <w:rPr>
          <w:rFonts w:ascii="Arial" w:hAnsi="Arial" w:cs="Arial"/>
          <w:sz w:val="24"/>
          <w:szCs w:val="24"/>
        </w:rPr>
      </w:pPr>
      <w:r w:rsidRPr="3BA46F14">
        <w:rPr>
          <w:rFonts w:ascii="Arial" w:hAnsi="Arial" w:cs="Arial"/>
          <w:sz w:val="24"/>
          <w:szCs w:val="24"/>
        </w:rPr>
        <w:t>12.</w:t>
      </w:r>
      <w:r w:rsidR="0068CA1A" w:rsidRPr="3BA46F14">
        <w:rPr>
          <w:rFonts w:ascii="Arial" w:hAnsi="Arial" w:cs="Arial"/>
          <w:sz w:val="24"/>
          <w:szCs w:val="24"/>
        </w:rPr>
        <w:t>10</w:t>
      </w:r>
      <w:r w:rsidR="00C76D6E">
        <w:tab/>
      </w:r>
      <w:r w:rsidR="462DE186" w:rsidRPr="3BA46F14">
        <w:rPr>
          <w:rFonts w:ascii="Arial" w:hAnsi="Arial" w:cs="Arial"/>
          <w:sz w:val="24"/>
          <w:szCs w:val="24"/>
        </w:rPr>
        <w:t xml:space="preserve">In addition, </w:t>
      </w:r>
      <w:r w:rsidR="331C31F3" w:rsidRPr="3BA46F14">
        <w:rPr>
          <w:rFonts w:ascii="Arial" w:hAnsi="Arial" w:cs="Arial"/>
          <w:sz w:val="24"/>
          <w:szCs w:val="24"/>
        </w:rPr>
        <w:t>regardless of whether the</w:t>
      </w:r>
      <w:r w:rsidR="371DA15E" w:rsidRPr="3BA46F14">
        <w:rPr>
          <w:rFonts w:ascii="Arial" w:hAnsi="Arial" w:cs="Arial"/>
          <w:sz w:val="24"/>
          <w:szCs w:val="24"/>
        </w:rPr>
        <w:t xml:space="preserve"> school is referred to on the employee's social media page and/or privacy settings </w:t>
      </w:r>
      <w:r w:rsidR="00B53F40">
        <w:rPr>
          <w:rFonts w:ascii="Arial" w:hAnsi="Arial" w:cs="Arial"/>
          <w:sz w:val="24"/>
          <w:szCs w:val="24"/>
        </w:rPr>
        <w:t xml:space="preserve">are </w:t>
      </w:r>
      <w:r w:rsidR="371DA15E" w:rsidRPr="3BA46F14">
        <w:rPr>
          <w:rFonts w:ascii="Arial" w:hAnsi="Arial" w:cs="Arial"/>
          <w:sz w:val="24"/>
          <w:szCs w:val="24"/>
        </w:rPr>
        <w:t>in place</w:t>
      </w:r>
      <w:r w:rsidR="331C31F3" w:rsidRPr="3BA46F14">
        <w:rPr>
          <w:rFonts w:ascii="Arial" w:hAnsi="Arial" w:cs="Arial"/>
          <w:sz w:val="24"/>
          <w:szCs w:val="24"/>
        </w:rPr>
        <w:t xml:space="preserve">, </w:t>
      </w:r>
      <w:r w:rsidR="462DE186" w:rsidRPr="3BA46F14">
        <w:rPr>
          <w:rFonts w:ascii="Arial" w:hAnsi="Arial" w:cs="Arial"/>
          <w:sz w:val="24"/>
          <w:szCs w:val="24"/>
        </w:rPr>
        <w:t>employees must not:</w:t>
      </w:r>
    </w:p>
    <w:p w14:paraId="7CAA1164" w14:textId="77777777" w:rsidR="001544FF" w:rsidRPr="00824100" w:rsidRDefault="006B7766"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Disclose any information that is confidential to the school to any third party or disclose personal data or information about any individual, colleague, pupil or parent/carer which could be in brea</w:t>
      </w:r>
      <w:r w:rsidR="008306B9" w:rsidRPr="00824100">
        <w:rPr>
          <w:rFonts w:ascii="Arial" w:hAnsi="Arial" w:cs="Arial"/>
          <w:sz w:val="24"/>
          <w:szCs w:val="24"/>
        </w:rPr>
        <w:t>ch</w:t>
      </w:r>
      <w:r w:rsidRPr="00824100">
        <w:rPr>
          <w:rFonts w:ascii="Arial" w:hAnsi="Arial" w:cs="Arial"/>
          <w:sz w:val="24"/>
          <w:szCs w:val="24"/>
        </w:rPr>
        <w:t xml:space="preserve"> of data protection leg</w:t>
      </w:r>
      <w:r w:rsidR="000C135F" w:rsidRPr="00824100">
        <w:rPr>
          <w:rFonts w:ascii="Arial" w:hAnsi="Arial" w:cs="Arial"/>
          <w:sz w:val="24"/>
          <w:szCs w:val="24"/>
        </w:rPr>
        <w:t>isl</w:t>
      </w:r>
      <w:r w:rsidRPr="00824100">
        <w:rPr>
          <w:rFonts w:ascii="Arial" w:hAnsi="Arial" w:cs="Arial"/>
          <w:sz w:val="24"/>
          <w:szCs w:val="24"/>
        </w:rPr>
        <w:t>ation</w:t>
      </w:r>
    </w:p>
    <w:p w14:paraId="236A2A6F" w14:textId="77777777" w:rsidR="000C135F" w:rsidRPr="00824100" w:rsidRDefault="000C135F"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 xml:space="preserve">Disclose any information which is not </w:t>
      </w:r>
      <w:r w:rsidR="004A7D66" w:rsidRPr="00824100">
        <w:rPr>
          <w:rFonts w:ascii="Arial" w:hAnsi="Arial" w:cs="Arial"/>
          <w:sz w:val="24"/>
          <w:szCs w:val="24"/>
        </w:rPr>
        <w:t xml:space="preserve">yet </w:t>
      </w:r>
      <w:r w:rsidRPr="00824100">
        <w:rPr>
          <w:rFonts w:ascii="Arial" w:hAnsi="Arial" w:cs="Arial"/>
          <w:sz w:val="24"/>
          <w:szCs w:val="24"/>
        </w:rPr>
        <w:t xml:space="preserve">in the public </w:t>
      </w:r>
      <w:r w:rsidR="004A7D66" w:rsidRPr="00824100">
        <w:rPr>
          <w:rFonts w:ascii="Arial" w:hAnsi="Arial" w:cs="Arial"/>
          <w:sz w:val="24"/>
          <w:szCs w:val="24"/>
        </w:rPr>
        <w:t>arena</w:t>
      </w:r>
    </w:p>
    <w:p w14:paraId="3AEA969A" w14:textId="77777777" w:rsidR="004A7D66" w:rsidRPr="00824100" w:rsidRDefault="004A7D66"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Post illegal material, e.g. material which incites racial hatred</w:t>
      </w:r>
    </w:p>
    <w:p w14:paraId="54A06736" w14:textId="77777777" w:rsidR="004A7D66" w:rsidRPr="00824100" w:rsidRDefault="004A7D66"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Link their own personal web pages to the school’s website</w:t>
      </w:r>
    </w:p>
    <w:p w14:paraId="28A47795" w14:textId="77777777" w:rsidR="004A7D66" w:rsidRPr="00824100" w:rsidRDefault="004A7D66"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Include any information, sourced from the school, which breaches copyright</w:t>
      </w:r>
    </w:p>
    <w:p w14:paraId="488C575C" w14:textId="77777777" w:rsidR="004A7D66" w:rsidRPr="00824100" w:rsidRDefault="004A7D66"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Make defamatory remarks about the school, colleagues, Governors, pupils and parents/carers</w:t>
      </w:r>
    </w:p>
    <w:p w14:paraId="4B004228" w14:textId="77777777" w:rsidR="004A7D66" w:rsidRPr="00824100" w:rsidRDefault="004A7D66" w:rsidP="00397808">
      <w:pPr>
        <w:pStyle w:val="ListParagraph"/>
        <w:numPr>
          <w:ilvl w:val="0"/>
          <w:numId w:val="35"/>
        </w:numPr>
        <w:spacing w:after="0" w:line="240" w:lineRule="auto"/>
        <w:ind w:left="1134"/>
        <w:contextualSpacing w:val="0"/>
        <w:jc w:val="both"/>
        <w:rPr>
          <w:rFonts w:ascii="Arial" w:hAnsi="Arial" w:cs="Arial"/>
          <w:sz w:val="24"/>
          <w:szCs w:val="24"/>
        </w:rPr>
      </w:pPr>
      <w:r w:rsidRPr="00824100">
        <w:rPr>
          <w:rFonts w:ascii="Arial" w:hAnsi="Arial" w:cs="Arial"/>
          <w:sz w:val="24"/>
          <w:szCs w:val="24"/>
        </w:rPr>
        <w:t>Publish any material or comment that could undermine public confidence in the individual as a representative of the school or in their position of trust within the community</w:t>
      </w:r>
    </w:p>
    <w:p w14:paraId="63F6DB49" w14:textId="77777777" w:rsidR="004A7D66" w:rsidRPr="00824100" w:rsidRDefault="004A7D66" w:rsidP="00397808">
      <w:pPr>
        <w:pStyle w:val="ListParagraph"/>
        <w:numPr>
          <w:ilvl w:val="0"/>
          <w:numId w:val="35"/>
        </w:numPr>
        <w:spacing w:after="240" w:line="240" w:lineRule="auto"/>
        <w:ind w:left="1134"/>
        <w:contextualSpacing w:val="0"/>
        <w:jc w:val="both"/>
        <w:rPr>
          <w:rFonts w:ascii="Arial" w:hAnsi="Arial" w:cs="Arial"/>
          <w:sz w:val="24"/>
          <w:szCs w:val="24"/>
        </w:rPr>
      </w:pPr>
      <w:r w:rsidRPr="00824100">
        <w:rPr>
          <w:rFonts w:ascii="Arial" w:hAnsi="Arial" w:cs="Arial"/>
          <w:sz w:val="24"/>
          <w:szCs w:val="24"/>
        </w:rPr>
        <w:t>Misrepresent the school, by posting false or inaccurate statements about the work of the school</w:t>
      </w:r>
    </w:p>
    <w:p w14:paraId="1E8C1574" w14:textId="2B058093" w:rsidR="004A7D66"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E30D6A" w:rsidRPr="00824100">
        <w:rPr>
          <w:rFonts w:ascii="Arial" w:hAnsi="Arial" w:cs="Arial"/>
          <w:sz w:val="24"/>
          <w:szCs w:val="24"/>
        </w:rPr>
        <w:t>1</w:t>
      </w:r>
      <w:r w:rsidR="00E30D6A">
        <w:rPr>
          <w:rFonts w:ascii="Arial" w:hAnsi="Arial" w:cs="Arial"/>
          <w:sz w:val="24"/>
          <w:szCs w:val="24"/>
        </w:rPr>
        <w:t>1</w:t>
      </w:r>
      <w:r>
        <w:tab/>
      </w:r>
      <w:r w:rsidR="004A7D66" w:rsidRPr="00824100">
        <w:rPr>
          <w:rFonts w:ascii="Arial" w:hAnsi="Arial" w:cs="Arial"/>
          <w:sz w:val="24"/>
          <w:szCs w:val="24"/>
        </w:rPr>
        <w:t>In circumstances where an employee makes an inappropriate comment in relation to the school</w:t>
      </w:r>
      <w:r w:rsidR="23602589" w:rsidRPr="3BA46F14">
        <w:rPr>
          <w:rFonts w:ascii="Arial" w:hAnsi="Arial" w:cs="Arial"/>
          <w:sz w:val="24"/>
          <w:szCs w:val="24"/>
        </w:rPr>
        <w:t>/their employment</w:t>
      </w:r>
      <w:r w:rsidR="004A7D66" w:rsidRPr="00824100">
        <w:rPr>
          <w:rFonts w:ascii="Arial" w:hAnsi="Arial" w:cs="Arial"/>
          <w:sz w:val="24"/>
          <w:szCs w:val="24"/>
        </w:rPr>
        <w:t xml:space="preserve"> or an employee</w:t>
      </w:r>
      <w:r w:rsidR="2CA47858" w:rsidRPr="3BA46F14">
        <w:rPr>
          <w:rFonts w:ascii="Arial" w:hAnsi="Arial" w:cs="Arial"/>
          <w:sz w:val="24"/>
          <w:szCs w:val="24"/>
        </w:rPr>
        <w:t>/pupil</w:t>
      </w:r>
      <w:r w:rsidR="004A7D66" w:rsidRPr="00824100">
        <w:rPr>
          <w:rFonts w:ascii="Arial" w:hAnsi="Arial" w:cs="Arial"/>
          <w:sz w:val="24"/>
          <w:szCs w:val="24"/>
        </w:rPr>
        <w:t xml:space="preserve"> of the school but does not </w:t>
      </w:r>
      <w:r w:rsidR="004A7D66" w:rsidRPr="00824100">
        <w:rPr>
          <w:rFonts w:ascii="Arial" w:hAnsi="Arial" w:cs="Arial"/>
          <w:sz w:val="24"/>
          <w:szCs w:val="24"/>
        </w:rPr>
        <w:lastRenderedPageBreak/>
        <w:t>actually name them, then the school may still consider taking acti</w:t>
      </w:r>
      <w:r w:rsidR="008306B9" w:rsidRPr="00824100">
        <w:rPr>
          <w:rFonts w:ascii="Arial" w:hAnsi="Arial" w:cs="Arial"/>
          <w:sz w:val="24"/>
          <w:szCs w:val="24"/>
        </w:rPr>
        <w:t>on</w:t>
      </w:r>
      <w:r w:rsidR="004A7D66" w:rsidRPr="00824100">
        <w:rPr>
          <w:rFonts w:ascii="Arial" w:hAnsi="Arial" w:cs="Arial"/>
          <w:sz w:val="24"/>
          <w:szCs w:val="24"/>
        </w:rPr>
        <w:t xml:space="preserve"> if it believes that the comment is damaging to the school.</w:t>
      </w:r>
    </w:p>
    <w:p w14:paraId="777E35BA" w14:textId="7CD0FA71" w:rsidR="00B43F78" w:rsidRPr="00824100" w:rsidRDefault="00E30D6A" w:rsidP="00397808">
      <w:pPr>
        <w:spacing w:after="240" w:line="240" w:lineRule="auto"/>
        <w:ind w:left="709" w:hanging="709"/>
        <w:jc w:val="both"/>
        <w:rPr>
          <w:rFonts w:ascii="Arial" w:hAnsi="Arial" w:cs="Arial"/>
          <w:sz w:val="24"/>
          <w:szCs w:val="24"/>
        </w:rPr>
      </w:pPr>
      <w:r>
        <w:rPr>
          <w:rFonts w:ascii="Arial" w:hAnsi="Arial" w:cs="Arial"/>
          <w:sz w:val="24"/>
          <w:szCs w:val="24"/>
        </w:rPr>
        <w:t>12.12</w:t>
      </w:r>
      <w:r w:rsidR="0058152D" w:rsidRPr="00824100">
        <w:rPr>
          <w:rFonts w:ascii="Arial" w:hAnsi="Arial" w:cs="Arial"/>
          <w:sz w:val="24"/>
          <w:szCs w:val="24"/>
        </w:rPr>
        <w:tab/>
      </w:r>
      <w:r w:rsidR="00111184" w:rsidRPr="00824100">
        <w:rPr>
          <w:rFonts w:ascii="Arial" w:hAnsi="Arial" w:cs="Arial"/>
          <w:sz w:val="24"/>
          <w:szCs w:val="24"/>
        </w:rPr>
        <w:t xml:space="preserve">Where </w:t>
      </w:r>
      <w:r w:rsidR="00451E80" w:rsidRPr="00824100">
        <w:rPr>
          <w:rFonts w:ascii="Arial" w:hAnsi="Arial" w:cs="Arial"/>
          <w:sz w:val="24"/>
          <w:szCs w:val="24"/>
        </w:rPr>
        <w:t>groups of employees set up social media networks</w:t>
      </w:r>
      <w:r w:rsidR="007E6D2B" w:rsidRPr="00824100">
        <w:rPr>
          <w:rFonts w:ascii="Arial" w:hAnsi="Arial" w:cs="Arial"/>
          <w:sz w:val="24"/>
          <w:szCs w:val="24"/>
        </w:rPr>
        <w:t>,</w:t>
      </w:r>
      <w:r w:rsidR="00070667" w:rsidRPr="00824100">
        <w:rPr>
          <w:rFonts w:ascii="Arial" w:hAnsi="Arial" w:cs="Arial"/>
          <w:sz w:val="24"/>
          <w:szCs w:val="24"/>
        </w:rPr>
        <w:t xml:space="preserve"> for example, </w:t>
      </w:r>
      <w:r w:rsidR="00AE48EA" w:rsidRPr="00824100">
        <w:rPr>
          <w:rFonts w:ascii="Arial" w:hAnsi="Arial" w:cs="Arial"/>
          <w:sz w:val="24"/>
          <w:szCs w:val="24"/>
        </w:rPr>
        <w:t xml:space="preserve">to aid </w:t>
      </w:r>
      <w:r w:rsidR="007E6D2B" w:rsidRPr="00824100">
        <w:rPr>
          <w:rFonts w:ascii="Arial" w:hAnsi="Arial" w:cs="Arial"/>
          <w:sz w:val="24"/>
          <w:szCs w:val="24"/>
        </w:rPr>
        <w:t xml:space="preserve">communication in the </w:t>
      </w:r>
      <w:r w:rsidR="00AE48EA" w:rsidRPr="00824100">
        <w:rPr>
          <w:rFonts w:ascii="Arial" w:hAnsi="Arial" w:cs="Arial"/>
          <w:sz w:val="24"/>
          <w:szCs w:val="24"/>
        </w:rPr>
        <w:t xml:space="preserve">team </w:t>
      </w:r>
      <w:r w:rsidR="007E6D2B" w:rsidRPr="00824100">
        <w:rPr>
          <w:rFonts w:ascii="Arial" w:hAnsi="Arial" w:cs="Arial"/>
          <w:sz w:val="24"/>
          <w:szCs w:val="24"/>
        </w:rPr>
        <w:t>around work</w:t>
      </w:r>
      <w:r w:rsidR="0058152D" w:rsidRPr="00824100">
        <w:rPr>
          <w:rFonts w:ascii="Arial" w:hAnsi="Arial" w:cs="Arial"/>
          <w:sz w:val="24"/>
          <w:szCs w:val="24"/>
        </w:rPr>
        <w:t xml:space="preserve"> issues</w:t>
      </w:r>
      <w:r w:rsidR="007E6D2B" w:rsidRPr="00824100">
        <w:rPr>
          <w:rFonts w:ascii="Arial" w:hAnsi="Arial" w:cs="Arial"/>
          <w:sz w:val="24"/>
          <w:szCs w:val="24"/>
        </w:rPr>
        <w:t xml:space="preserve"> and/or social</w:t>
      </w:r>
      <w:r w:rsidR="0058152D" w:rsidRPr="00824100">
        <w:rPr>
          <w:rFonts w:ascii="Arial" w:hAnsi="Arial" w:cs="Arial"/>
          <w:sz w:val="24"/>
          <w:szCs w:val="24"/>
        </w:rPr>
        <w:t xml:space="preserve"> events</w:t>
      </w:r>
      <w:r w:rsidR="00451E80" w:rsidRPr="00824100">
        <w:rPr>
          <w:rFonts w:ascii="Arial" w:hAnsi="Arial" w:cs="Arial"/>
          <w:sz w:val="24"/>
          <w:szCs w:val="24"/>
        </w:rPr>
        <w:t xml:space="preserve">, </w:t>
      </w:r>
      <w:r w:rsidR="00BE36EC" w:rsidRPr="00824100">
        <w:rPr>
          <w:rFonts w:ascii="Arial" w:hAnsi="Arial" w:cs="Arial"/>
          <w:sz w:val="24"/>
          <w:szCs w:val="24"/>
        </w:rPr>
        <w:t>then the standards of use detai</w:t>
      </w:r>
      <w:r w:rsidR="00070667" w:rsidRPr="00824100">
        <w:rPr>
          <w:rFonts w:ascii="Arial" w:hAnsi="Arial" w:cs="Arial"/>
          <w:sz w:val="24"/>
          <w:szCs w:val="24"/>
        </w:rPr>
        <w:t>led above must be observed.</w:t>
      </w:r>
    </w:p>
    <w:p w14:paraId="039E642C" w14:textId="77777777" w:rsidR="001544FF" w:rsidRPr="00824100" w:rsidRDefault="00585A8D" w:rsidP="00397808">
      <w:pPr>
        <w:pStyle w:val="Heading3"/>
      </w:pPr>
      <w:bookmarkStart w:id="233" w:name="_Toc213237703"/>
      <w:r w:rsidRPr="00824100">
        <w:t>Communicating</w:t>
      </w:r>
      <w:r w:rsidR="001544FF" w:rsidRPr="00824100">
        <w:t xml:space="preserve"> with </w:t>
      </w:r>
      <w:r w:rsidR="00CD4AFF" w:rsidRPr="00824100">
        <w:t>pupils</w:t>
      </w:r>
      <w:bookmarkEnd w:id="233"/>
    </w:p>
    <w:p w14:paraId="2FE0D5A5" w14:textId="02794048" w:rsidR="00CD7519"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12.13</w:t>
      </w:r>
      <w:r w:rsidRPr="00824100">
        <w:rPr>
          <w:rFonts w:ascii="Arial" w:hAnsi="Arial" w:cs="Arial"/>
          <w:sz w:val="24"/>
          <w:szCs w:val="24"/>
        </w:rPr>
        <w:tab/>
      </w:r>
      <w:r w:rsidR="00CD7519" w:rsidRPr="00824100">
        <w:rPr>
          <w:rFonts w:ascii="Arial" w:hAnsi="Arial" w:cs="Arial"/>
          <w:sz w:val="24"/>
          <w:szCs w:val="24"/>
        </w:rPr>
        <w:t xml:space="preserve">Employees work in a position of trust with </w:t>
      </w:r>
      <w:r w:rsidR="00A34C1F" w:rsidRPr="00824100">
        <w:rPr>
          <w:rFonts w:ascii="Arial" w:hAnsi="Arial" w:cs="Arial"/>
          <w:sz w:val="24"/>
          <w:szCs w:val="24"/>
        </w:rPr>
        <w:t>pupils,</w:t>
      </w:r>
      <w:r w:rsidR="00CD7519" w:rsidRPr="00824100">
        <w:rPr>
          <w:rFonts w:ascii="Arial" w:hAnsi="Arial" w:cs="Arial"/>
          <w:sz w:val="24"/>
          <w:szCs w:val="24"/>
        </w:rPr>
        <w:t xml:space="preserve"> and it is therefore vital that this position is not abused.  Individuals also need to ensure that they do not pu</w:t>
      </w:r>
      <w:r w:rsidR="00585A8D" w:rsidRPr="00824100">
        <w:rPr>
          <w:rFonts w:ascii="Arial" w:hAnsi="Arial" w:cs="Arial"/>
          <w:sz w:val="24"/>
          <w:szCs w:val="24"/>
        </w:rPr>
        <w:t>t</w:t>
      </w:r>
      <w:r w:rsidR="00CD7519" w:rsidRPr="00824100">
        <w:rPr>
          <w:rFonts w:ascii="Arial" w:hAnsi="Arial" w:cs="Arial"/>
          <w:sz w:val="24"/>
          <w:szCs w:val="24"/>
        </w:rPr>
        <w:t xml:space="preserve"> themselves in a position where they can be accused of abusing that trust.</w:t>
      </w:r>
    </w:p>
    <w:p w14:paraId="0B996C43" w14:textId="77777777" w:rsidR="00CD7519"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12.14</w:t>
      </w:r>
      <w:r w:rsidRPr="00824100">
        <w:rPr>
          <w:rFonts w:ascii="Arial" w:hAnsi="Arial" w:cs="Arial"/>
          <w:sz w:val="24"/>
          <w:szCs w:val="24"/>
        </w:rPr>
        <w:tab/>
      </w:r>
      <w:r w:rsidR="00CD7519" w:rsidRPr="00824100">
        <w:rPr>
          <w:rFonts w:ascii="Arial" w:hAnsi="Arial" w:cs="Arial"/>
          <w:sz w:val="24"/>
          <w:szCs w:val="24"/>
        </w:rPr>
        <w:t>In support of this, employees must not have any communication with pupils through personal information and communication systems including personal e-mail accounts, social media sites, mobile phones, text messaging, etc.</w:t>
      </w:r>
    </w:p>
    <w:p w14:paraId="483B46C0" w14:textId="77777777" w:rsidR="00CD7519"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12.15</w:t>
      </w:r>
      <w:r w:rsidRPr="00824100">
        <w:rPr>
          <w:rFonts w:ascii="Arial" w:hAnsi="Arial" w:cs="Arial"/>
          <w:sz w:val="24"/>
          <w:szCs w:val="24"/>
        </w:rPr>
        <w:tab/>
      </w:r>
      <w:r w:rsidR="00CD7519" w:rsidRPr="00824100">
        <w:rPr>
          <w:rFonts w:ascii="Arial" w:hAnsi="Arial" w:cs="Arial"/>
          <w:sz w:val="24"/>
          <w:szCs w:val="24"/>
        </w:rPr>
        <w:t>All electronic communication with pupils must be through school e-mail accounts, for both pupils and staff, and should be appropriate to the staff/pupil relationship.</w:t>
      </w:r>
    </w:p>
    <w:p w14:paraId="5B05A0AA" w14:textId="77777777" w:rsidR="00CD7519"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12.16</w:t>
      </w:r>
      <w:r w:rsidRPr="00824100">
        <w:rPr>
          <w:rFonts w:ascii="Arial" w:hAnsi="Arial" w:cs="Arial"/>
          <w:sz w:val="24"/>
          <w:szCs w:val="24"/>
        </w:rPr>
        <w:tab/>
      </w:r>
      <w:r w:rsidR="00CD7519" w:rsidRPr="00824100">
        <w:rPr>
          <w:rFonts w:ascii="Arial" w:hAnsi="Arial" w:cs="Arial"/>
          <w:sz w:val="24"/>
          <w:szCs w:val="24"/>
        </w:rPr>
        <w:t>Employees must not give out their personal mobile phone numbers or e-mail addresses to any pupils or request and/or retain the personal phone numbers or e-mail addresses of pupils.</w:t>
      </w:r>
    </w:p>
    <w:p w14:paraId="26B8C895" w14:textId="77777777" w:rsidR="00CD7519"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12.17</w:t>
      </w:r>
      <w:r w:rsidRPr="00824100">
        <w:rPr>
          <w:rFonts w:ascii="Arial" w:hAnsi="Arial" w:cs="Arial"/>
          <w:sz w:val="24"/>
          <w:szCs w:val="24"/>
        </w:rPr>
        <w:tab/>
      </w:r>
      <w:r w:rsidR="00CD7519" w:rsidRPr="00824100">
        <w:rPr>
          <w:rFonts w:ascii="Arial" w:hAnsi="Arial" w:cs="Arial"/>
          <w:sz w:val="24"/>
          <w:szCs w:val="24"/>
        </w:rPr>
        <w:t>The above guidance regarding communication with pupils continues to apply when</w:t>
      </w:r>
      <w:r w:rsidR="00F24341" w:rsidRPr="00824100">
        <w:rPr>
          <w:rFonts w:ascii="Arial" w:hAnsi="Arial" w:cs="Arial"/>
          <w:sz w:val="24"/>
          <w:szCs w:val="24"/>
        </w:rPr>
        <w:t xml:space="preserve"> the pupils have left school and/or the employee has left the school.</w:t>
      </w:r>
    </w:p>
    <w:p w14:paraId="39F178F1" w14:textId="77777777" w:rsidR="009C6BDB" w:rsidRPr="00824100" w:rsidRDefault="00CD4AFF" w:rsidP="00397808">
      <w:pPr>
        <w:pStyle w:val="ListParagraph"/>
        <w:numPr>
          <w:ilvl w:val="1"/>
          <w:numId w:val="37"/>
        </w:numPr>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It is recognised that there may be circumstances where</w:t>
      </w:r>
      <w:r w:rsidR="00AA5356" w:rsidRPr="00824100">
        <w:rPr>
          <w:rFonts w:ascii="Arial" w:hAnsi="Arial" w:cs="Arial"/>
          <w:sz w:val="24"/>
          <w:szCs w:val="24"/>
        </w:rPr>
        <w:t xml:space="preserve"> </w:t>
      </w:r>
      <w:r w:rsidRPr="00824100">
        <w:rPr>
          <w:rFonts w:ascii="Arial" w:hAnsi="Arial" w:cs="Arial"/>
          <w:sz w:val="24"/>
          <w:szCs w:val="24"/>
        </w:rPr>
        <w:t xml:space="preserve">employees of the school are known to pupils outside of work e.g. family relationships, </w:t>
      </w:r>
      <w:r w:rsidR="0058302F" w:rsidRPr="00824100">
        <w:rPr>
          <w:rFonts w:ascii="Arial" w:hAnsi="Arial" w:cs="Arial"/>
          <w:sz w:val="24"/>
          <w:szCs w:val="24"/>
        </w:rPr>
        <w:t xml:space="preserve">private tutoring, </w:t>
      </w:r>
      <w:r w:rsidR="00E82D1D" w:rsidRPr="00824100">
        <w:rPr>
          <w:rFonts w:ascii="Arial" w:hAnsi="Arial" w:cs="Arial"/>
          <w:sz w:val="24"/>
          <w:szCs w:val="24"/>
        </w:rPr>
        <w:t>membership of clubs</w:t>
      </w:r>
      <w:r w:rsidR="009C6BDB" w:rsidRPr="00824100">
        <w:rPr>
          <w:rFonts w:ascii="Arial" w:hAnsi="Arial" w:cs="Arial"/>
          <w:sz w:val="24"/>
          <w:szCs w:val="24"/>
        </w:rPr>
        <w:t>,</w:t>
      </w:r>
      <w:r w:rsidR="00E82D1D" w:rsidRPr="00824100">
        <w:rPr>
          <w:rFonts w:ascii="Arial" w:hAnsi="Arial" w:cs="Arial"/>
          <w:sz w:val="24"/>
          <w:szCs w:val="24"/>
        </w:rPr>
        <w:t xml:space="preserve"> </w:t>
      </w:r>
      <w:r w:rsidRPr="00824100">
        <w:rPr>
          <w:rFonts w:ascii="Arial" w:hAnsi="Arial" w:cs="Arial"/>
          <w:sz w:val="24"/>
          <w:szCs w:val="24"/>
        </w:rPr>
        <w:t xml:space="preserve">etc. </w:t>
      </w:r>
    </w:p>
    <w:p w14:paraId="0D069DC5" w14:textId="4E4BDC59" w:rsidR="009C6BDB" w:rsidRPr="00824100" w:rsidRDefault="009C6BDB" w:rsidP="00397808">
      <w:pPr>
        <w:pStyle w:val="ListParagraph"/>
        <w:numPr>
          <w:ilvl w:val="1"/>
          <w:numId w:val="37"/>
        </w:numPr>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 xml:space="preserve">When employees are related to pupils within the </w:t>
      </w:r>
      <w:r w:rsidR="002F73F0" w:rsidRPr="00824100">
        <w:rPr>
          <w:rFonts w:ascii="Arial" w:hAnsi="Arial" w:cs="Arial"/>
          <w:sz w:val="24"/>
          <w:szCs w:val="24"/>
        </w:rPr>
        <w:t>school</w:t>
      </w:r>
      <w:r w:rsidR="00AA4507">
        <w:rPr>
          <w:rFonts w:ascii="Arial" w:hAnsi="Arial" w:cs="Arial"/>
          <w:sz w:val="24"/>
          <w:szCs w:val="24"/>
        </w:rPr>
        <w:t>,</w:t>
      </w:r>
      <w:r w:rsidRPr="00824100">
        <w:rPr>
          <w:rFonts w:ascii="Arial" w:hAnsi="Arial" w:cs="Arial"/>
          <w:sz w:val="24"/>
          <w:szCs w:val="24"/>
        </w:rPr>
        <w:t xml:space="preserve"> they are required to inform the </w:t>
      </w:r>
      <w:r w:rsidR="002F73F0" w:rsidRPr="00824100">
        <w:rPr>
          <w:rFonts w:ascii="Arial" w:hAnsi="Arial" w:cs="Arial"/>
          <w:sz w:val="24"/>
          <w:szCs w:val="24"/>
        </w:rPr>
        <w:t>Headteacher,</w:t>
      </w:r>
      <w:r w:rsidRPr="00824100">
        <w:rPr>
          <w:rFonts w:ascii="Arial" w:hAnsi="Arial" w:cs="Arial"/>
          <w:sz w:val="24"/>
          <w:szCs w:val="24"/>
        </w:rPr>
        <w:t xml:space="preserve"> and this will be recorded on school systems. Electronic communication with pupils to whom an employee is related should take place out of working hours. </w:t>
      </w:r>
    </w:p>
    <w:p w14:paraId="7EB5DD7D" w14:textId="77777777" w:rsidR="00CD4AFF" w:rsidRPr="00824100" w:rsidRDefault="009C6BDB" w:rsidP="00397808">
      <w:pPr>
        <w:pStyle w:val="ListParagraph"/>
        <w:numPr>
          <w:ilvl w:val="1"/>
          <w:numId w:val="37"/>
        </w:numPr>
        <w:spacing w:after="240" w:line="240" w:lineRule="auto"/>
        <w:ind w:left="709" w:hanging="709"/>
        <w:contextualSpacing w:val="0"/>
        <w:jc w:val="both"/>
        <w:rPr>
          <w:rFonts w:ascii="Arial" w:hAnsi="Arial" w:cs="Arial"/>
          <w:sz w:val="24"/>
          <w:szCs w:val="24"/>
        </w:rPr>
      </w:pPr>
      <w:r w:rsidRPr="00824100">
        <w:rPr>
          <w:rFonts w:ascii="Arial" w:hAnsi="Arial" w:cs="Arial"/>
          <w:sz w:val="24"/>
          <w:szCs w:val="24"/>
        </w:rPr>
        <w:t>When e</w:t>
      </w:r>
      <w:r w:rsidR="00CD4AFF" w:rsidRPr="00824100">
        <w:rPr>
          <w:rFonts w:ascii="Arial" w:hAnsi="Arial" w:cs="Arial"/>
          <w:sz w:val="24"/>
          <w:szCs w:val="24"/>
        </w:rPr>
        <w:t xml:space="preserve">mployees </w:t>
      </w:r>
      <w:r w:rsidRPr="00824100">
        <w:rPr>
          <w:rFonts w:ascii="Arial" w:hAnsi="Arial" w:cs="Arial"/>
          <w:sz w:val="24"/>
          <w:szCs w:val="24"/>
        </w:rPr>
        <w:t xml:space="preserve">interact with pupils from the school as a result of any additional employment they hold or volunteering they undertake, they </w:t>
      </w:r>
      <w:r w:rsidR="00CD4AFF" w:rsidRPr="00824100">
        <w:rPr>
          <w:rFonts w:ascii="Arial" w:hAnsi="Arial" w:cs="Arial"/>
          <w:sz w:val="24"/>
          <w:szCs w:val="24"/>
        </w:rPr>
        <w:t xml:space="preserve">are required to </w:t>
      </w:r>
      <w:r w:rsidRPr="00824100">
        <w:rPr>
          <w:rFonts w:ascii="Arial" w:hAnsi="Arial" w:cs="Arial"/>
          <w:sz w:val="24"/>
          <w:szCs w:val="24"/>
        </w:rPr>
        <w:t>inform the Headteacher of this (or Chair of Governors in the case of the Headteacher)</w:t>
      </w:r>
      <w:r w:rsidR="00CD4AFF" w:rsidRPr="00824100">
        <w:rPr>
          <w:rFonts w:ascii="Arial" w:hAnsi="Arial" w:cs="Arial"/>
          <w:sz w:val="24"/>
          <w:szCs w:val="24"/>
        </w:rPr>
        <w:t xml:space="preserve">.  A declaration form is attached at appendix </w:t>
      </w:r>
      <w:r w:rsidR="00764544" w:rsidRPr="00824100">
        <w:rPr>
          <w:rFonts w:ascii="Arial" w:hAnsi="Arial" w:cs="Arial"/>
          <w:sz w:val="24"/>
          <w:szCs w:val="24"/>
        </w:rPr>
        <w:t>1</w:t>
      </w:r>
      <w:r w:rsidR="00CD4AFF" w:rsidRPr="00824100">
        <w:rPr>
          <w:rFonts w:ascii="Arial" w:hAnsi="Arial" w:cs="Arial"/>
          <w:sz w:val="24"/>
          <w:szCs w:val="24"/>
        </w:rPr>
        <w:t xml:space="preserve">. In these circumstances </w:t>
      </w:r>
      <w:r w:rsidR="0058302F" w:rsidRPr="00824100">
        <w:rPr>
          <w:rFonts w:ascii="Arial" w:hAnsi="Arial" w:cs="Arial"/>
          <w:sz w:val="24"/>
          <w:szCs w:val="24"/>
        </w:rPr>
        <w:t xml:space="preserve">all </w:t>
      </w:r>
      <w:r w:rsidRPr="00824100">
        <w:rPr>
          <w:rFonts w:ascii="Arial" w:hAnsi="Arial" w:cs="Arial"/>
          <w:sz w:val="24"/>
          <w:szCs w:val="24"/>
        </w:rPr>
        <w:t xml:space="preserve">electronic </w:t>
      </w:r>
      <w:r w:rsidR="00CD4AFF" w:rsidRPr="00824100">
        <w:rPr>
          <w:rFonts w:ascii="Arial" w:hAnsi="Arial" w:cs="Arial"/>
          <w:sz w:val="24"/>
          <w:szCs w:val="24"/>
        </w:rPr>
        <w:t xml:space="preserve">communications </w:t>
      </w:r>
      <w:r w:rsidRPr="00824100">
        <w:rPr>
          <w:rFonts w:ascii="Arial" w:hAnsi="Arial" w:cs="Arial"/>
          <w:sz w:val="24"/>
          <w:szCs w:val="24"/>
        </w:rPr>
        <w:t xml:space="preserve">regarding these arrangements </w:t>
      </w:r>
      <w:r w:rsidR="00CD4AFF" w:rsidRPr="00824100">
        <w:rPr>
          <w:rFonts w:ascii="Arial" w:hAnsi="Arial" w:cs="Arial"/>
          <w:sz w:val="24"/>
          <w:szCs w:val="24"/>
        </w:rPr>
        <w:t>should take place out of working hours.</w:t>
      </w:r>
    </w:p>
    <w:p w14:paraId="50B3FD85" w14:textId="4422DACB" w:rsidR="00CD7519" w:rsidRPr="00824100" w:rsidRDefault="00CD4AFF"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12.</w:t>
      </w:r>
      <w:r w:rsidR="00280AF8">
        <w:rPr>
          <w:rFonts w:ascii="Arial" w:hAnsi="Arial" w:cs="Arial"/>
          <w:sz w:val="24"/>
          <w:szCs w:val="24"/>
        </w:rPr>
        <w:t>21</w:t>
      </w:r>
      <w:r w:rsidRPr="00824100">
        <w:rPr>
          <w:rFonts w:ascii="Arial" w:hAnsi="Arial" w:cs="Arial"/>
          <w:sz w:val="24"/>
          <w:szCs w:val="24"/>
        </w:rPr>
        <w:tab/>
        <w:t>E</w:t>
      </w:r>
      <w:r w:rsidR="00CD7519" w:rsidRPr="00824100">
        <w:rPr>
          <w:rFonts w:ascii="Arial" w:hAnsi="Arial" w:cs="Arial"/>
          <w:sz w:val="24"/>
          <w:szCs w:val="24"/>
        </w:rPr>
        <w:t xml:space="preserve">xceptions </w:t>
      </w:r>
      <w:r w:rsidR="00F24341" w:rsidRPr="00824100">
        <w:rPr>
          <w:rFonts w:ascii="Arial" w:hAnsi="Arial" w:cs="Arial"/>
          <w:sz w:val="24"/>
          <w:szCs w:val="24"/>
        </w:rPr>
        <w:t xml:space="preserve">to paragraphs </w:t>
      </w:r>
      <w:r w:rsidR="00FD0F5D" w:rsidRPr="00975517">
        <w:rPr>
          <w:rFonts w:ascii="Arial" w:hAnsi="Arial" w:cs="Arial"/>
          <w:sz w:val="24"/>
          <w:szCs w:val="24"/>
        </w:rPr>
        <w:t>12.14</w:t>
      </w:r>
      <w:r w:rsidR="00F24341" w:rsidRPr="00975517">
        <w:rPr>
          <w:rFonts w:ascii="Arial" w:hAnsi="Arial" w:cs="Arial"/>
          <w:sz w:val="24"/>
          <w:szCs w:val="24"/>
        </w:rPr>
        <w:t xml:space="preserve"> </w:t>
      </w:r>
      <w:r w:rsidR="00FD0F5D" w:rsidRPr="00975517">
        <w:rPr>
          <w:rFonts w:ascii="Arial" w:hAnsi="Arial" w:cs="Arial"/>
          <w:sz w:val="24"/>
          <w:szCs w:val="24"/>
        </w:rPr>
        <w:t>and</w:t>
      </w:r>
      <w:r w:rsidR="00F24341" w:rsidRPr="00975517">
        <w:rPr>
          <w:rFonts w:ascii="Arial" w:hAnsi="Arial" w:cs="Arial"/>
          <w:sz w:val="24"/>
          <w:szCs w:val="24"/>
        </w:rPr>
        <w:t xml:space="preserve"> </w:t>
      </w:r>
      <w:r w:rsidR="00FD0F5D" w:rsidRPr="00975517">
        <w:rPr>
          <w:rFonts w:ascii="Arial" w:hAnsi="Arial" w:cs="Arial"/>
          <w:sz w:val="24"/>
          <w:szCs w:val="24"/>
        </w:rPr>
        <w:t>12.16</w:t>
      </w:r>
      <w:r w:rsidR="00F24341" w:rsidRPr="00975517">
        <w:rPr>
          <w:rFonts w:ascii="Arial" w:hAnsi="Arial" w:cs="Arial"/>
          <w:sz w:val="24"/>
          <w:szCs w:val="24"/>
        </w:rPr>
        <w:t xml:space="preserve"> above</w:t>
      </w:r>
      <w:r w:rsidR="00F24341" w:rsidRPr="00824100">
        <w:rPr>
          <w:rFonts w:ascii="Arial" w:hAnsi="Arial" w:cs="Arial"/>
          <w:sz w:val="24"/>
          <w:szCs w:val="24"/>
        </w:rPr>
        <w:t xml:space="preserve"> may be agreed in writing by the Headteacher</w:t>
      </w:r>
      <w:r w:rsidR="00FD63DE" w:rsidRPr="00824100">
        <w:rPr>
          <w:rFonts w:ascii="Arial" w:hAnsi="Arial" w:cs="Arial"/>
          <w:sz w:val="24"/>
          <w:szCs w:val="24"/>
        </w:rPr>
        <w:t xml:space="preserve"> in certain circumstances, for example, for the duration of a</w:t>
      </w:r>
      <w:r w:rsidRPr="00824100">
        <w:rPr>
          <w:rFonts w:ascii="Arial" w:hAnsi="Arial" w:cs="Arial"/>
          <w:sz w:val="24"/>
          <w:szCs w:val="24"/>
        </w:rPr>
        <w:t>n</w:t>
      </w:r>
      <w:r w:rsidR="00FD63DE" w:rsidRPr="00824100">
        <w:rPr>
          <w:rFonts w:ascii="Arial" w:hAnsi="Arial" w:cs="Arial"/>
          <w:sz w:val="24"/>
          <w:szCs w:val="24"/>
        </w:rPr>
        <w:t xml:space="preserve"> educational visit to ensure effective communication between staff and pupils.  </w:t>
      </w:r>
    </w:p>
    <w:p w14:paraId="589D5C7C" w14:textId="77777777" w:rsidR="00A84DF1" w:rsidRPr="00824100" w:rsidRDefault="00A84DF1" w:rsidP="00397808">
      <w:pPr>
        <w:pStyle w:val="Heading2"/>
      </w:pPr>
      <w:bookmarkStart w:id="234" w:name="_Toc213156624"/>
      <w:bookmarkStart w:id="235" w:name="_Toc213156686"/>
      <w:bookmarkStart w:id="236" w:name="_Toc213156748"/>
      <w:bookmarkStart w:id="237" w:name="_Toc213237423"/>
      <w:bookmarkStart w:id="238" w:name="_Toc213237490"/>
      <w:bookmarkStart w:id="239" w:name="_Toc213237548"/>
      <w:bookmarkStart w:id="240" w:name="_Toc213237608"/>
      <w:bookmarkStart w:id="241" w:name="_Toc213237704"/>
      <w:bookmarkStart w:id="242" w:name="_Toc213237705"/>
      <w:bookmarkEnd w:id="234"/>
      <w:bookmarkEnd w:id="235"/>
      <w:bookmarkEnd w:id="236"/>
      <w:bookmarkEnd w:id="237"/>
      <w:bookmarkEnd w:id="238"/>
      <w:bookmarkEnd w:id="239"/>
      <w:bookmarkEnd w:id="240"/>
      <w:bookmarkEnd w:id="241"/>
      <w:r w:rsidRPr="00824100">
        <w:t>Whistleblowing</w:t>
      </w:r>
      <w:bookmarkEnd w:id="242"/>
    </w:p>
    <w:p w14:paraId="035034AF" w14:textId="77777777" w:rsidR="003D0B43"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13.1</w:t>
      </w:r>
      <w:r w:rsidRPr="00824100">
        <w:rPr>
          <w:rFonts w:ascii="Arial" w:hAnsi="Arial" w:cs="Arial"/>
          <w:sz w:val="24"/>
          <w:szCs w:val="24"/>
        </w:rPr>
        <w:tab/>
      </w:r>
      <w:r w:rsidR="00585A8D" w:rsidRPr="00824100">
        <w:rPr>
          <w:rFonts w:ascii="Arial" w:hAnsi="Arial" w:cs="Arial"/>
          <w:sz w:val="24"/>
          <w:szCs w:val="24"/>
        </w:rPr>
        <w:t xml:space="preserve">Employees are often the first to realise that there may be something seriously wrong within an organisation.  However, </w:t>
      </w:r>
      <w:r w:rsidR="00DD6E44" w:rsidRPr="00824100">
        <w:rPr>
          <w:rFonts w:ascii="Arial" w:hAnsi="Arial" w:cs="Arial"/>
          <w:sz w:val="24"/>
          <w:szCs w:val="24"/>
        </w:rPr>
        <w:t>they may not express their conc</w:t>
      </w:r>
      <w:r w:rsidR="00585A8D" w:rsidRPr="00824100">
        <w:rPr>
          <w:rFonts w:ascii="Arial" w:hAnsi="Arial" w:cs="Arial"/>
          <w:sz w:val="24"/>
          <w:szCs w:val="24"/>
        </w:rPr>
        <w:t xml:space="preserve">erns because they </w:t>
      </w:r>
      <w:r w:rsidR="00585A8D" w:rsidRPr="00824100">
        <w:rPr>
          <w:rFonts w:ascii="Arial" w:hAnsi="Arial" w:cs="Arial"/>
          <w:sz w:val="24"/>
          <w:szCs w:val="24"/>
        </w:rPr>
        <w:lastRenderedPageBreak/>
        <w:t>feel that speakin</w:t>
      </w:r>
      <w:r w:rsidR="00DD6E44" w:rsidRPr="00824100">
        <w:rPr>
          <w:rFonts w:ascii="Arial" w:hAnsi="Arial" w:cs="Arial"/>
          <w:sz w:val="24"/>
          <w:szCs w:val="24"/>
        </w:rPr>
        <w:t>g</w:t>
      </w:r>
      <w:r w:rsidR="00585A8D" w:rsidRPr="00824100">
        <w:rPr>
          <w:rFonts w:ascii="Arial" w:hAnsi="Arial" w:cs="Arial"/>
          <w:sz w:val="24"/>
          <w:szCs w:val="24"/>
        </w:rPr>
        <w:t xml:space="preserve"> up would be disloyal to their </w:t>
      </w:r>
      <w:r w:rsidR="003D0B43" w:rsidRPr="00824100">
        <w:rPr>
          <w:rFonts w:ascii="Arial" w:hAnsi="Arial" w:cs="Arial"/>
          <w:sz w:val="24"/>
          <w:szCs w:val="24"/>
        </w:rPr>
        <w:t xml:space="preserve">colleagues or to the school.  They may also fear harassment or victimisation.  </w:t>
      </w:r>
    </w:p>
    <w:p w14:paraId="5E16765E" w14:textId="77777777" w:rsidR="00585A8D"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13.2</w:t>
      </w:r>
      <w:r w:rsidRPr="00824100">
        <w:rPr>
          <w:rFonts w:ascii="Arial" w:hAnsi="Arial" w:cs="Arial"/>
          <w:sz w:val="24"/>
          <w:szCs w:val="24"/>
        </w:rPr>
        <w:tab/>
      </w:r>
      <w:r w:rsidR="003D0B43" w:rsidRPr="00824100">
        <w:rPr>
          <w:rFonts w:ascii="Arial" w:hAnsi="Arial" w:cs="Arial"/>
          <w:sz w:val="24"/>
          <w:szCs w:val="24"/>
        </w:rPr>
        <w:t>The school is committed to the highest possible standards of openness, probity and accountability. In line with that commitment, employees, and those associated with the school, who have serious concerns about any aspect of the school’s work are expected to come forward and voice those concerns.  It is recognised that most cases will have to proceed on a confidential basis.</w:t>
      </w:r>
    </w:p>
    <w:p w14:paraId="4BCD05DD" w14:textId="73D7DAE0" w:rsidR="00B42A7F" w:rsidRPr="00824100" w:rsidRDefault="00FD0F5D" w:rsidP="00397808">
      <w:pPr>
        <w:spacing w:after="240" w:line="240" w:lineRule="auto"/>
        <w:ind w:left="709" w:hanging="709"/>
        <w:jc w:val="both"/>
        <w:rPr>
          <w:rFonts w:ascii="Arial" w:hAnsi="Arial" w:cs="Arial"/>
          <w:sz w:val="24"/>
          <w:szCs w:val="24"/>
        </w:rPr>
      </w:pPr>
      <w:r w:rsidRPr="00824100">
        <w:rPr>
          <w:rFonts w:ascii="Arial" w:hAnsi="Arial" w:cs="Arial"/>
          <w:sz w:val="24"/>
          <w:szCs w:val="24"/>
        </w:rPr>
        <w:t>13.3</w:t>
      </w:r>
      <w:r w:rsidRPr="00824100">
        <w:rPr>
          <w:rFonts w:ascii="Arial" w:hAnsi="Arial" w:cs="Arial"/>
          <w:sz w:val="24"/>
          <w:szCs w:val="24"/>
        </w:rPr>
        <w:tab/>
      </w:r>
      <w:r w:rsidR="003D0B43" w:rsidRPr="00824100">
        <w:rPr>
          <w:rFonts w:ascii="Arial" w:hAnsi="Arial" w:cs="Arial"/>
          <w:sz w:val="24"/>
          <w:szCs w:val="24"/>
        </w:rPr>
        <w:t xml:space="preserve">In order to ensure that this can happen the school has adopted a </w:t>
      </w:r>
      <w:r w:rsidR="00B53F40">
        <w:rPr>
          <w:rFonts w:ascii="Arial" w:hAnsi="Arial" w:cs="Arial"/>
          <w:sz w:val="24"/>
          <w:szCs w:val="24"/>
        </w:rPr>
        <w:t>whistleblowing</w:t>
      </w:r>
      <w:r w:rsidR="003D0B43" w:rsidRPr="00824100">
        <w:rPr>
          <w:rFonts w:ascii="Arial" w:hAnsi="Arial" w:cs="Arial"/>
          <w:sz w:val="24"/>
          <w:szCs w:val="24"/>
        </w:rPr>
        <w:t xml:space="preserve"> policy which is available from </w:t>
      </w:r>
      <w:r w:rsidR="00975517">
        <w:rPr>
          <w:rFonts w:ascii="Arial" w:hAnsi="Arial" w:cs="Arial"/>
          <w:sz w:val="24"/>
          <w:szCs w:val="24"/>
        </w:rPr>
        <w:t>the Headteacher</w:t>
      </w:r>
      <w:r w:rsidR="00E42733" w:rsidRPr="00824100">
        <w:rPr>
          <w:rFonts w:ascii="Arial" w:hAnsi="Arial" w:cs="Arial"/>
          <w:sz w:val="24"/>
          <w:szCs w:val="24"/>
        </w:rPr>
        <w:t>.</w:t>
      </w:r>
      <w:r w:rsidR="003D0B43" w:rsidRPr="00824100">
        <w:rPr>
          <w:rFonts w:ascii="Arial" w:hAnsi="Arial" w:cs="Arial"/>
          <w:sz w:val="24"/>
          <w:szCs w:val="24"/>
        </w:rPr>
        <w:t xml:space="preserve">  This policy is intended to encourage and enable employees to raise serious concerns within the school rather than overlooking a problem or ‘blowing the whistle’ outside.  </w:t>
      </w:r>
    </w:p>
    <w:p w14:paraId="2DC69A79" w14:textId="597C8348" w:rsidR="009E1A6B" w:rsidRPr="00824100" w:rsidRDefault="009E1A6B" w:rsidP="00397808">
      <w:pPr>
        <w:pStyle w:val="Heading2"/>
      </w:pPr>
      <w:bookmarkStart w:id="243" w:name="_Toc213237706"/>
      <w:r w:rsidRPr="00824100">
        <w:t>Smoking</w:t>
      </w:r>
      <w:r w:rsidR="001F1E5E" w:rsidRPr="00824100">
        <w:t xml:space="preserve"> and </w:t>
      </w:r>
      <w:r w:rsidR="005E61B3">
        <w:t>v</w:t>
      </w:r>
      <w:r w:rsidR="001F1E5E" w:rsidRPr="00824100">
        <w:t>aping</w:t>
      </w:r>
      <w:bookmarkEnd w:id="243"/>
    </w:p>
    <w:p w14:paraId="13636941" w14:textId="3DAA8658" w:rsidR="001F1E5E" w:rsidRPr="00824100" w:rsidRDefault="00975517" w:rsidP="00397808">
      <w:pPr>
        <w:spacing w:after="240" w:line="240" w:lineRule="auto"/>
        <w:ind w:left="709" w:hanging="709"/>
        <w:jc w:val="both"/>
        <w:rPr>
          <w:rFonts w:ascii="Arial" w:hAnsi="Arial" w:cs="Arial"/>
          <w:sz w:val="24"/>
          <w:szCs w:val="24"/>
        </w:rPr>
      </w:pPr>
      <w:r>
        <w:rPr>
          <w:rFonts w:ascii="Arial" w:hAnsi="Arial" w:cs="Arial"/>
          <w:sz w:val="24"/>
          <w:szCs w:val="24"/>
        </w:rPr>
        <w:t>14.1</w:t>
      </w:r>
      <w:r w:rsidR="00BF42E6">
        <w:rPr>
          <w:rFonts w:ascii="Arial" w:hAnsi="Arial" w:cs="Arial"/>
          <w:sz w:val="24"/>
          <w:szCs w:val="24"/>
        </w:rPr>
        <w:tab/>
      </w:r>
      <w:r w:rsidR="006E24B3" w:rsidRPr="00824100">
        <w:rPr>
          <w:rFonts w:ascii="Arial" w:hAnsi="Arial" w:cs="Arial"/>
          <w:sz w:val="24"/>
          <w:szCs w:val="24"/>
        </w:rPr>
        <w:t>The school’s policy is that there should be no smoking within school buildings and vehicles and on school sites.  This is to ensure compliance with health and safety legislation and to protect the health of staff, pupils and other users of the site.</w:t>
      </w:r>
    </w:p>
    <w:p w14:paraId="4E2895A3" w14:textId="59581D71" w:rsidR="006E24B3"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14.2</w:t>
      </w:r>
      <w:r>
        <w:rPr>
          <w:rFonts w:ascii="Arial" w:hAnsi="Arial" w:cs="Arial"/>
          <w:sz w:val="24"/>
          <w:szCs w:val="24"/>
        </w:rPr>
        <w:tab/>
      </w:r>
      <w:r w:rsidR="00130FE4" w:rsidRPr="00824100">
        <w:rPr>
          <w:rFonts w:ascii="Arial" w:hAnsi="Arial" w:cs="Arial"/>
          <w:sz w:val="24"/>
          <w:szCs w:val="24"/>
        </w:rPr>
        <w:t xml:space="preserve">For the purpose of this Code, the term smoking includes </w:t>
      </w:r>
      <w:r w:rsidR="007A7D37" w:rsidRPr="00824100">
        <w:rPr>
          <w:rFonts w:ascii="Arial" w:hAnsi="Arial" w:cs="Arial"/>
          <w:sz w:val="24"/>
          <w:szCs w:val="24"/>
        </w:rPr>
        <w:t>a</w:t>
      </w:r>
      <w:r w:rsidR="00130FE4" w:rsidRPr="00824100">
        <w:rPr>
          <w:rFonts w:ascii="Arial" w:hAnsi="Arial" w:cs="Arial"/>
          <w:sz w:val="24"/>
          <w:szCs w:val="24"/>
        </w:rPr>
        <w:t>ll produces which produce smoke or vapour including, but not limited to, cigarettes, cigars and e-cigarettes or vapes.</w:t>
      </w:r>
    </w:p>
    <w:p w14:paraId="33E5C2A6" w14:textId="2127FAD1" w:rsidR="009E1A6B"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14.3</w:t>
      </w:r>
      <w:r>
        <w:rPr>
          <w:rFonts w:ascii="Arial" w:hAnsi="Arial" w:cs="Arial"/>
          <w:sz w:val="24"/>
          <w:szCs w:val="24"/>
        </w:rPr>
        <w:tab/>
      </w:r>
      <w:r w:rsidR="007A7D37" w:rsidRPr="00824100">
        <w:rPr>
          <w:rFonts w:ascii="Arial" w:hAnsi="Arial" w:cs="Arial"/>
          <w:sz w:val="24"/>
          <w:szCs w:val="24"/>
        </w:rPr>
        <w:t xml:space="preserve">Staff are not entitled to take smoking breaks during the working day.  Should staff choose to </w:t>
      </w:r>
      <w:r w:rsidR="002076AB" w:rsidRPr="00824100">
        <w:rPr>
          <w:rFonts w:ascii="Arial" w:hAnsi="Arial" w:cs="Arial"/>
          <w:sz w:val="24"/>
          <w:szCs w:val="24"/>
        </w:rPr>
        <w:t xml:space="preserve">smoke during their unpaid breaks they must exit the school premises completely.  However, smoking should be avoided immediately outside </w:t>
      </w:r>
      <w:r w:rsidR="00327ABD" w:rsidRPr="00824100">
        <w:rPr>
          <w:rFonts w:ascii="Arial" w:hAnsi="Arial" w:cs="Arial"/>
          <w:sz w:val="24"/>
          <w:szCs w:val="24"/>
        </w:rPr>
        <w:t>any</w:t>
      </w:r>
      <w:r w:rsidR="002076AB" w:rsidRPr="00824100">
        <w:rPr>
          <w:rFonts w:ascii="Arial" w:hAnsi="Arial" w:cs="Arial"/>
          <w:sz w:val="24"/>
          <w:szCs w:val="24"/>
        </w:rPr>
        <w:t xml:space="preserve"> exits from </w:t>
      </w:r>
      <w:r w:rsidR="00327ABD" w:rsidRPr="00824100">
        <w:rPr>
          <w:rFonts w:ascii="Arial" w:hAnsi="Arial" w:cs="Arial"/>
          <w:sz w:val="24"/>
          <w:szCs w:val="24"/>
        </w:rPr>
        <w:t xml:space="preserve">the school site because of how this may look to </w:t>
      </w:r>
      <w:r w:rsidR="008C5FAD" w:rsidRPr="00824100">
        <w:rPr>
          <w:rFonts w:ascii="Arial" w:hAnsi="Arial" w:cs="Arial"/>
          <w:sz w:val="24"/>
          <w:szCs w:val="24"/>
        </w:rPr>
        <w:t>pupils</w:t>
      </w:r>
      <w:r w:rsidR="00327ABD" w:rsidRPr="00824100">
        <w:rPr>
          <w:rFonts w:ascii="Arial" w:hAnsi="Arial" w:cs="Arial"/>
          <w:sz w:val="24"/>
          <w:szCs w:val="24"/>
        </w:rPr>
        <w:t>, parents</w:t>
      </w:r>
      <w:r w:rsidR="008C5FAD" w:rsidRPr="00824100">
        <w:rPr>
          <w:rFonts w:ascii="Arial" w:hAnsi="Arial" w:cs="Arial"/>
          <w:sz w:val="24"/>
          <w:szCs w:val="24"/>
        </w:rPr>
        <w:t>,</w:t>
      </w:r>
      <w:r w:rsidR="00327ABD" w:rsidRPr="00824100">
        <w:rPr>
          <w:rFonts w:ascii="Arial" w:hAnsi="Arial" w:cs="Arial"/>
          <w:sz w:val="24"/>
          <w:szCs w:val="24"/>
        </w:rPr>
        <w:t xml:space="preserve"> visitors</w:t>
      </w:r>
      <w:r w:rsidR="008C5FAD" w:rsidRPr="00824100">
        <w:rPr>
          <w:rFonts w:ascii="Arial" w:hAnsi="Arial" w:cs="Arial"/>
          <w:sz w:val="24"/>
          <w:szCs w:val="24"/>
        </w:rPr>
        <w:t xml:space="preserve"> and the general public.</w:t>
      </w:r>
    </w:p>
    <w:p w14:paraId="485FD3C2" w14:textId="05A5EE86" w:rsidR="008C5FAD"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14.4</w:t>
      </w:r>
      <w:r>
        <w:rPr>
          <w:rFonts w:ascii="Arial" w:hAnsi="Arial" w:cs="Arial"/>
          <w:sz w:val="24"/>
          <w:szCs w:val="24"/>
        </w:rPr>
        <w:tab/>
      </w:r>
      <w:r w:rsidR="00D00426" w:rsidRPr="00824100">
        <w:rPr>
          <w:rFonts w:ascii="Arial" w:hAnsi="Arial" w:cs="Arial"/>
          <w:sz w:val="24"/>
          <w:szCs w:val="24"/>
        </w:rPr>
        <w:t>Support is available through the school’s employee assistance programme for any member of staff who wishes to stop smoking.  The NHS also offers smoking cessation advice and support.</w:t>
      </w:r>
    </w:p>
    <w:p w14:paraId="04602F22" w14:textId="5ED3B770" w:rsidR="009E1A6B" w:rsidRPr="00824100" w:rsidRDefault="007A4717" w:rsidP="00397808">
      <w:pPr>
        <w:pStyle w:val="Heading2"/>
      </w:pPr>
      <w:bookmarkStart w:id="244" w:name="_Toc213237707"/>
      <w:r w:rsidRPr="00824100">
        <w:t>Substance and alcohol misuse</w:t>
      </w:r>
      <w:bookmarkEnd w:id="244"/>
    </w:p>
    <w:p w14:paraId="2630557A" w14:textId="399F8486" w:rsidR="007A4717"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7A4717" w:rsidRPr="00824100">
        <w:rPr>
          <w:rFonts w:ascii="Arial" w:hAnsi="Arial" w:cs="Arial"/>
          <w:sz w:val="24"/>
          <w:szCs w:val="24"/>
        </w:rPr>
        <w:t>The school is committed to providing a safe and positive working environment for staff and to promote the health, safety and wellbeing of employees</w:t>
      </w:r>
      <w:r w:rsidR="00082FAD" w:rsidRPr="00824100">
        <w:rPr>
          <w:rFonts w:ascii="Arial" w:hAnsi="Arial" w:cs="Arial"/>
          <w:sz w:val="24"/>
          <w:szCs w:val="24"/>
        </w:rPr>
        <w:t xml:space="preserve"> and pupils</w:t>
      </w:r>
      <w:r w:rsidR="007A4717" w:rsidRPr="00824100">
        <w:rPr>
          <w:rFonts w:ascii="Arial" w:hAnsi="Arial" w:cs="Arial"/>
          <w:sz w:val="24"/>
          <w:szCs w:val="24"/>
        </w:rPr>
        <w:t>.  This can be put a</w:t>
      </w:r>
      <w:r w:rsidR="00082FAD" w:rsidRPr="00824100">
        <w:rPr>
          <w:rFonts w:ascii="Arial" w:hAnsi="Arial" w:cs="Arial"/>
          <w:sz w:val="24"/>
          <w:szCs w:val="24"/>
        </w:rPr>
        <w:t xml:space="preserve">t risk by members of staff who misuse alcohol and substances </w:t>
      </w:r>
      <w:r w:rsidR="00761C13" w:rsidRPr="00824100">
        <w:rPr>
          <w:rFonts w:ascii="Arial" w:hAnsi="Arial" w:cs="Arial"/>
          <w:sz w:val="24"/>
          <w:szCs w:val="24"/>
        </w:rPr>
        <w:t>to such an extent that it affects their health, work performance, behaviour or relationships at work.  Where appropriate, the school will adopt a supporti</w:t>
      </w:r>
      <w:r w:rsidR="00B53F40">
        <w:rPr>
          <w:rFonts w:ascii="Arial" w:hAnsi="Arial" w:cs="Arial"/>
          <w:sz w:val="24"/>
          <w:szCs w:val="24"/>
        </w:rPr>
        <w:t>ve</w:t>
      </w:r>
      <w:r w:rsidR="00761C13" w:rsidRPr="00824100">
        <w:rPr>
          <w:rFonts w:ascii="Arial" w:hAnsi="Arial" w:cs="Arial"/>
          <w:sz w:val="24"/>
          <w:szCs w:val="24"/>
        </w:rPr>
        <w:t xml:space="preserve"> and constructive approach when dealing with staff who may be experie</w:t>
      </w:r>
      <w:r w:rsidR="00EC6A49" w:rsidRPr="00824100">
        <w:rPr>
          <w:rFonts w:ascii="Arial" w:hAnsi="Arial" w:cs="Arial"/>
          <w:sz w:val="24"/>
          <w:szCs w:val="24"/>
        </w:rPr>
        <w:t>ncing drug and/or alcohol dependencies.</w:t>
      </w:r>
    </w:p>
    <w:p w14:paraId="115CDCF6" w14:textId="5B07DA03" w:rsidR="00EC6A49"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15.2</w:t>
      </w:r>
      <w:r>
        <w:rPr>
          <w:rFonts w:ascii="Arial" w:hAnsi="Arial" w:cs="Arial"/>
          <w:sz w:val="24"/>
          <w:szCs w:val="24"/>
        </w:rPr>
        <w:tab/>
      </w:r>
      <w:r w:rsidR="00EC6A49" w:rsidRPr="00824100">
        <w:rPr>
          <w:rFonts w:ascii="Arial" w:hAnsi="Arial" w:cs="Arial"/>
          <w:sz w:val="24"/>
          <w:szCs w:val="24"/>
        </w:rPr>
        <w:t xml:space="preserve">Substance </w:t>
      </w:r>
      <w:r w:rsidR="00C77CF0" w:rsidRPr="00824100">
        <w:rPr>
          <w:rFonts w:ascii="Arial" w:hAnsi="Arial" w:cs="Arial"/>
          <w:sz w:val="24"/>
          <w:szCs w:val="24"/>
        </w:rPr>
        <w:t>misuse</w:t>
      </w:r>
      <w:r w:rsidR="00EC6A49" w:rsidRPr="00824100">
        <w:rPr>
          <w:rFonts w:ascii="Arial" w:hAnsi="Arial" w:cs="Arial"/>
          <w:sz w:val="24"/>
          <w:szCs w:val="24"/>
        </w:rPr>
        <w:t xml:space="preserve"> includes drinking alcohol, taking drugs or a substance, either intermittently or continuously, such that it adversely interferes with an individual’s health</w:t>
      </w:r>
      <w:r w:rsidR="00C77CF0" w:rsidRPr="00824100">
        <w:rPr>
          <w:rFonts w:ascii="Arial" w:hAnsi="Arial" w:cs="Arial"/>
          <w:sz w:val="24"/>
          <w:szCs w:val="24"/>
        </w:rPr>
        <w:t>,</w:t>
      </w:r>
      <w:r w:rsidR="00EE529A" w:rsidRPr="00824100">
        <w:rPr>
          <w:rFonts w:ascii="Arial" w:hAnsi="Arial" w:cs="Arial"/>
          <w:sz w:val="24"/>
          <w:szCs w:val="24"/>
        </w:rPr>
        <w:t xml:space="preserve"> </w:t>
      </w:r>
      <w:r w:rsidR="00C77CF0" w:rsidRPr="00824100">
        <w:rPr>
          <w:rFonts w:ascii="Arial" w:hAnsi="Arial" w:cs="Arial"/>
          <w:sz w:val="24"/>
          <w:szCs w:val="24"/>
        </w:rPr>
        <w:t>conduct</w:t>
      </w:r>
      <w:r w:rsidR="00EE529A" w:rsidRPr="00824100">
        <w:rPr>
          <w:rFonts w:ascii="Arial" w:hAnsi="Arial" w:cs="Arial"/>
          <w:sz w:val="24"/>
          <w:szCs w:val="24"/>
        </w:rPr>
        <w:t>, judgement</w:t>
      </w:r>
      <w:r w:rsidR="00EC6A49" w:rsidRPr="00824100">
        <w:rPr>
          <w:rFonts w:ascii="Arial" w:hAnsi="Arial" w:cs="Arial"/>
          <w:sz w:val="24"/>
          <w:szCs w:val="24"/>
        </w:rPr>
        <w:t xml:space="preserve"> or affect</w:t>
      </w:r>
      <w:r w:rsidR="00EE529A" w:rsidRPr="00824100">
        <w:rPr>
          <w:rFonts w:ascii="Arial" w:hAnsi="Arial" w:cs="Arial"/>
          <w:sz w:val="24"/>
          <w:szCs w:val="24"/>
        </w:rPr>
        <w:t>s</w:t>
      </w:r>
      <w:r w:rsidR="00EC6A49" w:rsidRPr="00824100">
        <w:rPr>
          <w:rFonts w:ascii="Arial" w:hAnsi="Arial" w:cs="Arial"/>
          <w:sz w:val="24"/>
          <w:szCs w:val="24"/>
        </w:rPr>
        <w:t xml:space="preserve"> the work performance and/or </w:t>
      </w:r>
      <w:r w:rsidR="005B393D" w:rsidRPr="00824100">
        <w:rPr>
          <w:rFonts w:ascii="Arial" w:hAnsi="Arial" w:cs="Arial"/>
          <w:sz w:val="24"/>
          <w:szCs w:val="24"/>
        </w:rPr>
        <w:t xml:space="preserve">the </w:t>
      </w:r>
      <w:r w:rsidR="00EC6A49" w:rsidRPr="00824100">
        <w:rPr>
          <w:rFonts w:ascii="Arial" w:hAnsi="Arial" w:cs="Arial"/>
          <w:sz w:val="24"/>
          <w:szCs w:val="24"/>
        </w:rPr>
        <w:t xml:space="preserve">safety of themselves </w:t>
      </w:r>
      <w:r w:rsidR="00C77CF0" w:rsidRPr="00824100">
        <w:rPr>
          <w:rFonts w:ascii="Arial" w:hAnsi="Arial" w:cs="Arial"/>
          <w:sz w:val="24"/>
          <w:szCs w:val="24"/>
        </w:rPr>
        <w:t>and/or others.</w:t>
      </w:r>
      <w:r w:rsidR="005B393D" w:rsidRPr="00824100">
        <w:rPr>
          <w:rFonts w:ascii="Arial" w:hAnsi="Arial" w:cs="Arial"/>
          <w:sz w:val="24"/>
          <w:szCs w:val="24"/>
        </w:rPr>
        <w:t xml:space="preserve">  Substances include controlled drugs, prescription medication not prescribed to the indi</w:t>
      </w:r>
      <w:r w:rsidR="003C584F" w:rsidRPr="00824100">
        <w:rPr>
          <w:rFonts w:ascii="Arial" w:hAnsi="Arial" w:cs="Arial"/>
          <w:sz w:val="24"/>
          <w:szCs w:val="24"/>
        </w:rPr>
        <w:t>vidual or any other substances which alter perception or how the body works.</w:t>
      </w:r>
    </w:p>
    <w:p w14:paraId="348B2407" w14:textId="36BB982F" w:rsidR="003C584F"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lastRenderedPageBreak/>
        <w:t>15.3</w:t>
      </w:r>
      <w:r>
        <w:rPr>
          <w:rFonts w:ascii="Arial" w:hAnsi="Arial" w:cs="Arial"/>
          <w:sz w:val="24"/>
          <w:szCs w:val="24"/>
        </w:rPr>
        <w:tab/>
      </w:r>
      <w:r w:rsidR="003C584F" w:rsidRPr="00824100">
        <w:rPr>
          <w:rFonts w:ascii="Arial" w:hAnsi="Arial" w:cs="Arial"/>
          <w:sz w:val="24"/>
          <w:szCs w:val="24"/>
        </w:rPr>
        <w:t>It is the school’s expectation that no employee will report for work while under the influence of substances or alcohol and it is unacceptable for staff to be impaired</w:t>
      </w:r>
      <w:r w:rsidR="006B259E" w:rsidRPr="00824100">
        <w:rPr>
          <w:rFonts w:ascii="Arial" w:hAnsi="Arial" w:cs="Arial"/>
          <w:sz w:val="24"/>
          <w:szCs w:val="24"/>
        </w:rPr>
        <w:t xml:space="preserve"> by alcohol and/or substances during the conduct of their duties.</w:t>
      </w:r>
    </w:p>
    <w:p w14:paraId="14748DFA" w14:textId="42D3FABD" w:rsidR="006B259E"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15.4</w:t>
      </w:r>
      <w:r>
        <w:rPr>
          <w:rFonts w:ascii="Arial" w:hAnsi="Arial" w:cs="Arial"/>
          <w:sz w:val="24"/>
          <w:szCs w:val="24"/>
        </w:rPr>
        <w:tab/>
      </w:r>
      <w:r w:rsidR="006B259E" w:rsidRPr="00824100">
        <w:rPr>
          <w:rFonts w:ascii="Arial" w:hAnsi="Arial" w:cs="Arial"/>
          <w:sz w:val="24"/>
          <w:szCs w:val="24"/>
        </w:rPr>
        <w:t>There is also an expectation that staff will not attend work smelling of alcohol</w:t>
      </w:r>
      <w:r w:rsidR="00193BF3" w:rsidRPr="00824100">
        <w:rPr>
          <w:rFonts w:ascii="Arial" w:hAnsi="Arial" w:cs="Arial"/>
          <w:sz w:val="24"/>
          <w:szCs w:val="24"/>
        </w:rPr>
        <w:t xml:space="preserve"> and/or drugs, through recent use.  This presents a poor impression to other staff, pupils and others within the school community which may ca</w:t>
      </w:r>
      <w:r w:rsidR="0010561C">
        <w:rPr>
          <w:rFonts w:ascii="Arial" w:hAnsi="Arial" w:cs="Arial"/>
          <w:sz w:val="24"/>
          <w:szCs w:val="24"/>
        </w:rPr>
        <w:t>u</w:t>
      </w:r>
      <w:r w:rsidR="00193BF3" w:rsidRPr="00824100">
        <w:rPr>
          <w:rFonts w:ascii="Arial" w:hAnsi="Arial" w:cs="Arial"/>
          <w:sz w:val="24"/>
          <w:szCs w:val="24"/>
        </w:rPr>
        <w:t xml:space="preserve">se them to question whether the </w:t>
      </w:r>
      <w:r w:rsidR="000C151A" w:rsidRPr="00824100">
        <w:rPr>
          <w:rFonts w:ascii="Arial" w:hAnsi="Arial" w:cs="Arial"/>
          <w:sz w:val="24"/>
          <w:szCs w:val="24"/>
        </w:rPr>
        <w:t>employee is fit to be at work or generally work with children.</w:t>
      </w:r>
    </w:p>
    <w:p w14:paraId="2362EF6A" w14:textId="7B372FEB" w:rsidR="000C151A"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15.5</w:t>
      </w:r>
      <w:r>
        <w:tab/>
      </w:r>
      <w:r w:rsidR="000C151A" w:rsidRPr="00824100">
        <w:rPr>
          <w:rFonts w:ascii="Arial" w:hAnsi="Arial" w:cs="Arial"/>
          <w:sz w:val="24"/>
          <w:szCs w:val="24"/>
        </w:rPr>
        <w:t xml:space="preserve">In the event that an employee attends work under the influence of alcohol or substances, they will be sent home.  The Headteacher </w:t>
      </w:r>
      <w:r w:rsidR="274572FC" w:rsidRPr="3BA46F14">
        <w:rPr>
          <w:rFonts w:ascii="Arial" w:hAnsi="Arial" w:cs="Arial"/>
          <w:sz w:val="24"/>
          <w:szCs w:val="24"/>
        </w:rPr>
        <w:t xml:space="preserve">or another school leader, </w:t>
      </w:r>
      <w:r w:rsidR="000C151A" w:rsidRPr="00824100">
        <w:rPr>
          <w:rFonts w:ascii="Arial" w:hAnsi="Arial" w:cs="Arial"/>
          <w:sz w:val="24"/>
          <w:szCs w:val="24"/>
        </w:rPr>
        <w:t xml:space="preserve">will then arrange to meet </w:t>
      </w:r>
      <w:r w:rsidR="00931E1D" w:rsidRPr="00824100">
        <w:rPr>
          <w:rFonts w:ascii="Arial" w:hAnsi="Arial" w:cs="Arial"/>
          <w:sz w:val="24"/>
          <w:szCs w:val="24"/>
        </w:rPr>
        <w:t xml:space="preserve">with the employee </w:t>
      </w:r>
      <w:r w:rsidR="7A61D3CE" w:rsidRPr="3BA46F14">
        <w:rPr>
          <w:rFonts w:ascii="Arial" w:hAnsi="Arial" w:cs="Arial"/>
          <w:sz w:val="24"/>
          <w:szCs w:val="24"/>
        </w:rPr>
        <w:t>prior to</w:t>
      </w:r>
      <w:r w:rsidR="00931E1D" w:rsidRPr="00824100">
        <w:rPr>
          <w:rFonts w:ascii="Arial" w:hAnsi="Arial" w:cs="Arial"/>
          <w:sz w:val="24"/>
          <w:szCs w:val="24"/>
        </w:rPr>
        <w:t xml:space="preserve"> their return to </w:t>
      </w:r>
      <w:r w:rsidR="00C66CE5" w:rsidRPr="00824100">
        <w:rPr>
          <w:rFonts w:ascii="Arial" w:hAnsi="Arial" w:cs="Arial"/>
          <w:sz w:val="24"/>
          <w:szCs w:val="24"/>
        </w:rPr>
        <w:t xml:space="preserve">discuss the situation and confirm </w:t>
      </w:r>
      <w:r w:rsidR="6668BCF9" w:rsidRPr="3BA46F14">
        <w:rPr>
          <w:rFonts w:ascii="Arial" w:hAnsi="Arial" w:cs="Arial"/>
          <w:sz w:val="24"/>
          <w:szCs w:val="24"/>
        </w:rPr>
        <w:t>the</w:t>
      </w:r>
      <w:r w:rsidR="615A8076" w:rsidRPr="3BA46F14">
        <w:rPr>
          <w:rFonts w:ascii="Arial" w:hAnsi="Arial" w:cs="Arial"/>
          <w:sz w:val="24"/>
          <w:szCs w:val="24"/>
        </w:rPr>
        <w:t xml:space="preserve"> </w:t>
      </w:r>
      <w:r w:rsidR="00C66CE5" w:rsidRPr="00824100">
        <w:rPr>
          <w:rFonts w:ascii="Arial" w:hAnsi="Arial" w:cs="Arial"/>
          <w:sz w:val="24"/>
          <w:szCs w:val="24"/>
        </w:rPr>
        <w:t xml:space="preserve">next steps.  Attendance at work under the influence </w:t>
      </w:r>
      <w:r w:rsidR="004D5E52" w:rsidRPr="00824100">
        <w:rPr>
          <w:rFonts w:ascii="Arial" w:hAnsi="Arial" w:cs="Arial"/>
          <w:sz w:val="24"/>
          <w:szCs w:val="24"/>
        </w:rPr>
        <w:t xml:space="preserve">of alcohol or substances will </w:t>
      </w:r>
      <w:r w:rsidR="00BE5481" w:rsidRPr="00824100">
        <w:rPr>
          <w:rFonts w:ascii="Arial" w:hAnsi="Arial" w:cs="Arial"/>
          <w:sz w:val="24"/>
          <w:szCs w:val="24"/>
        </w:rPr>
        <w:t>usually be dealt with under the school’s disciplinary policy.</w:t>
      </w:r>
    </w:p>
    <w:p w14:paraId="4E08CBF1" w14:textId="166B081C" w:rsidR="00BE5481"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15.6</w:t>
      </w:r>
      <w:r>
        <w:rPr>
          <w:rFonts w:ascii="Arial" w:hAnsi="Arial" w:cs="Arial"/>
          <w:sz w:val="24"/>
          <w:szCs w:val="24"/>
        </w:rPr>
        <w:tab/>
      </w:r>
      <w:r w:rsidR="00BE5481" w:rsidRPr="00824100">
        <w:rPr>
          <w:rFonts w:ascii="Arial" w:hAnsi="Arial" w:cs="Arial"/>
          <w:sz w:val="24"/>
          <w:szCs w:val="24"/>
        </w:rPr>
        <w:t>Employees who drive as part of their role have an additional responsibility to ensure they are fit to undertake those specific duties.  The school’s policy is that employees should have no alcohol or substances in their systems when driving and not just that they are below the legal limit.</w:t>
      </w:r>
    </w:p>
    <w:p w14:paraId="504D9223" w14:textId="33DD3D30" w:rsidR="000B183E"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15.7</w:t>
      </w:r>
      <w:r>
        <w:tab/>
      </w:r>
      <w:r w:rsidR="000B183E" w:rsidRPr="00824100">
        <w:rPr>
          <w:rFonts w:ascii="Arial" w:hAnsi="Arial" w:cs="Arial"/>
          <w:sz w:val="24"/>
          <w:szCs w:val="24"/>
        </w:rPr>
        <w:t xml:space="preserve">The school will encourage employees who identify that they have a dependency issue to seek appropriate advice and support including from their GP.  An appropriate </w:t>
      </w:r>
      <w:r w:rsidR="006811E5" w:rsidRPr="00824100">
        <w:rPr>
          <w:rFonts w:ascii="Arial" w:hAnsi="Arial" w:cs="Arial"/>
          <w:sz w:val="24"/>
          <w:szCs w:val="24"/>
        </w:rPr>
        <w:t>workplace support plan may be considered to assist rehabilitation and aid recovery.</w:t>
      </w:r>
    </w:p>
    <w:p w14:paraId="14EE6506" w14:textId="33D262CC" w:rsidR="006811E5" w:rsidRPr="00824100" w:rsidRDefault="00BF42E6" w:rsidP="00397808">
      <w:pPr>
        <w:spacing w:after="240" w:line="240" w:lineRule="auto"/>
        <w:ind w:left="709" w:hanging="709"/>
        <w:jc w:val="both"/>
        <w:rPr>
          <w:rFonts w:ascii="Arial" w:hAnsi="Arial" w:cs="Arial"/>
          <w:sz w:val="24"/>
          <w:szCs w:val="24"/>
        </w:rPr>
      </w:pPr>
      <w:r>
        <w:rPr>
          <w:rFonts w:ascii="Arial" w:hAnsi="Arial" w:cs="Arial"/>
          <w:sz w:val="24"/>
          <w:szCs w:val="24"/>
        </w:rPr>
        <w:t>15.8</w:t>
      </w:r>
      <w:r>
        <w:rPr>
          <w:rFonts w:ascii="Arial" w:hAnsi="Arial" w:cs="Arial"/>
          <w:sz w:val="24"/>
          <w:szCs w:val="24"/>
        </w:rPr>
        <w:tab/>
      </w:r>
      <w:r w:rsidR="006811E5" w:rsidRPr="00824100">
        <w:rPr>
          <w:rFonts w:ascii="Arial" w:hAnsi="Arial" w:cs="Arial"/>
          <w:sz w:val="24"/>
          <w:szCs w:val="24"/>
        </w:rPr>
        <w:t xml:space="preserve">Employees participating in educational visits, including residential </w:t>
      </w:r>
      <w:r w:rsidR="004435F6" w:rsidRPr="00824100">
        <w:rPr>
          <w:rFonts w:ascii="Arial" w:hAnsi="Arial" w:cs="Arial"/>
          <w:sz w:val="24"/>
          <w:szCs w:val="24"/>
        </w:rPr>
        <w:t xml:space="preserve">trips, should not drink alcohol at any time including when they are off duty.  This is because they may be called to respond at any time in the event of an emergency and must be capable of undertaking </w:t>
      </w:r>
      <w:r w:rsidR="00DA1C3C" w:rsidRPr="00824100">
        <w:rPr>
          <w:rFonts w:ascii="Arial" w:hAnsi="Arial" w:cs="Arial"/>
          <w:sz w:val="24"/>
          <w:szCs w:val="24"/>
        </w:rPr>
        <w:t xml:space="preserve">any </w:t>
      </w:r>
      <w:r w:rsidR="004435F6" w:rsidRPr="00824100">
        <w:rPr>
          <w:rFonts w:ascii="Arial" w:hAnsi="Arial" w:cs="Arial"/>
          <w:sz w:val="24"/>
          <w:szCs w:val="24"/>
        </w:rPr>
        <w:t>necessary actions.</w:t>
      </w:r>
    </w:p>
    <w:p w14:paraId="02955E28" w14:textId="77777777" w:rsidR="005B393D" w:rsidRPr="00824100" w:rsidRDefault="005B393D" w:rsidP="00397808">
      <w:pPr>
        <w:spacing w:after="240" w:line="240" w:lineRule="auto"/>
        <w:ind w:left="709" w:hanging="709"/>
        <w:jc w:val="both"/>
        <w:rPr>
          <w:rFonts w:ascii="Arial" w:hAnsi="Arial" w:cs="Arial"/>
          <w:sz w:val="24"/>
          <w:szCs w:val="24"/>
        </w:rPr>
      </w:pPr>
    </w:p>
    <w:p w14:paraId="1366D7D0" w14:textId="77777777" w:rsidR="00AA5356" w:rsidRPr="00824100" w:rsidRDefault="00AA5356" w:rsidP="00397808">
      <w:pPr>
        <w:spacing w:after="240" w:line="240" w:lineRule="auto"/>
        <w:contextualSpacing/>
        <w:rPr>
          <w:rFonts w:ascii="Arial" w:hAnsi="Arial" w:cs="Arial"/>
          <w:b/>
          <w:sz w:val="24"/>
          <w:szCs w:val="24"/>
          <w:u w:val="single"/>
        </w:rPr>
      </w:pPr>
      <w:r w:rsidRPr="00824100">
        <w:rPr>
          <w:rFonts w:ascii="Arial" w:hAnsi="Arial" w:cs="Arial"/>
          <w:b/>
          <w:sz w:val="24"/>
          <w:szCs w:val="24"/>
          <w:u w:val="single"/>
        </w:rPr>
        <w:br w:type="page"/>
      </w:r>
    </w:p>
    <w:p w14:paraId="6B7208F2" w14:textId="4E5ADC15" w:rsidR="00B42A7F" w:rsidRPr="00824100" w:rsidRDefault="00AA5356" w:rsidP="00397808">
      <w:pPr>
        <w:spacing w:after="240" w:line="240" w:lineRule="auto"/>
        <w:contextualSpacing/>
        <w:jc w:val="both"/>
        <w:rPr>
          <w:rFonts w:ascii="Arial" w:hAnsi="Arial" w:cs="Arial"/>
          <w:b/>
          <w:sz w:val="24"/>
          <w:szCs w:val="24"/>
          <w:u w:val="single"/>
        </w:rPr>
      </w:pPr>
      <w:r w:rsidRPr="00824100">
        <w:rPr>
          <w:rFonts w:ascii="Arial" w:hAnsi="Arial" w:cs="Arial"/>
          <w:b/>
          <w:sz w:val="24"/>
          <w:szCs w:val="24"/>
          <w:u w:val="single"/>
        </w:rPr>
        <w:lastRenderedPageBreak/>
        <w:t xml:space="preserve">Code of Conduct - </w:t>
      </w:r>
      <w:r w:rsidR="00B42A7F" w:rsidRPr="00824100">
        <w:rPr>
          <w:rFonts w:ascii="Arial" w:hAnsi="Arial" w:cs="Arial"/>
          <w:b/>
          <w:sz w:val="24"/>
          <w:szCs w:val="24"/>
          <w:u w:val="single"/>
        </w:rPr>
        <w:t xml:space="preserve">Confirmation of </w:t>
      </w:r>
      <w:r w:rsidR="002A3BDE" w:rsidRPr="00824100">
        <w:rPr>
          <w:rFonts w:ascii="Arial" w:hAnsi="Arial" w:cs="Arial"/>
          <w:b/>
          <w:sz w:val="24"/>
          <w:szCs w:val="24"/>
          <w:u w:val="single"/>
        </w:rPr>
        <w:t>Compliance</w:t>
      </w:r>
    </w:p>
    <w:p w14:paraId="10CE2992" w14:textId="77777777" w:rsidR="0081376A" w:rsidRPr="00824100" w:rsidRDefault="0081376A" w:rsidP="00397808">
      <w:pPr>
        <w:spacing w:after="240" w:line="240" w:lineRule="auto"/>
        <w:contextualSpacing/>
        <w:jc w:val="both"/>
        <w:rPr>
          <w:rFonts w:ascii="Arial" w:hAnsi="Arial" w:cs="Arial"/>
          <w:sz w:val="24"/>
          <w:szCs w:val="24"/>
        </w:rPr>
      </w:pPr>
    </w:p>
    <w:p w14:paraId="501D910B" w14:textId="76DE8A2B" w:rsidR="00B42A7F" w:rsidRPr="00824100" w:rsidRDefault="00B42A7F" w:rsidP="00397808">
      <w:pPr>
        <w:spacing w:after="240" w:line="240" w:lineRule="auto"/>
        <w:contextualSpacing/>
        <w:jc w:val="both"/>
        <w:rPr>
          <w:rFonts w:ascii="Arial" w:hAnsi="Arial" w:cs="Arial"/>
          <w:sz w:val="24"/>
          <w:szCs w:val="24"/>
        </w:rPr>
      </w:pPr>
      <w:r w:rsidRPr="00824100">
        <w:rPr>
          <w:rFonts w:ascii="Arial" w:hAnsi="Arial" w:cs="Arial"/>
          <w:sz w:val="24"/>
          <w:szCs w:val="24"/>
        </w:rPr>
        <w:t xml:space="preserve">I hereby confirm that I have read, understood and agree to comply with the school’s </w:t>
      </w:r>
      <w:r w:rsidR="001D2F60" w:rsidRPr="00824100">
        <w:rPr>
          <w:rFonts w:ascii="Arial" w:hAnsi="Arial" w:cs="Arial"/>
          <w:sz w:val="24"/>
          <w:szCs w:val="24"/>
        </w:rPr>
        <w:t xml:space="preserve">Code </w:t>
      </w:r>
      <w:r w:rsidRPr="00824100">
        <w:rPr>
          <w:rFonts w:ascii="Arial" w:hAnsi="Arial" w:cs="Arial"/>
          <w:sz w:val="24"/>
          <w:szCs w:val="24"/>
        </w:rPr>
        <w:t xml:space="preserve">of </w:t>
      </w:r>
      <w:r w:rsidR="001D2F60" w:rsidRPr="00824100">
        <w:rPr>
          <w:rFonts w:ascii="Arial" w:hAnsi="Arial" w:cs="Arial"/>
          <w:sz w:val="24"/>
          <w:szCs w:val="24"/>
        </w:rPr>
        <w:t>Conduct</w:t>
      </w:r>
      <w:r w:rsidRPr="00824100">
        <w:rPr>
          <w:rFonts w:ascii="Arial" w:hAnsi="Arial" w:cs="Arial"/>
          <w:sz w:val="24"/>
          <w:szCs w:val="24"/>
        </w:rPr>
        <w:t>.</w:t>
      </w:r>
    </w:p>
    <w:p w14:paraId="19522605" w14:textId="77777777" w:rsidR="00CD4AFF" w:rsidRPr="00824100" w:rsidRDefault="00CD4AFF" w:rsidP="00397808">
      <w:pPr>
        <w:spacing w:after="240" w:line="240" w:lineRule="auto"/>
        <w:contextualSpacing/>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CD4AFF" w:rsidRPr="00397808" w14:paraId="170E3493" w14:textId="77777777" w:rsidTr="00FD0913">
        <w:tc>
          <w:tcPr>
            <w:tcW w:w="2263" w:type="dxa"/>
          </w:tcPr>
          <w:p w14:paraId="51161AD9" w14:textId="77777777" w:rsidR="00CD4AFF" w:rsidRPr="00824100" w:rsidRDefault="00CD4AFF" w:rsidP="00397808">
            <w:pPr>
              <w:spacing w:after="240"/>
              <w:ind w:left="-113"/>
              <w:contextualSpacing/>
              <w:jc w:val="both"/>
              <w:rPr>
                <w:rFonts w:ascii="Arial" w:hAnsi="Arial" w:cs="Arial"/>
                <w:sz w:val="24"/>
                <w:szCs w:val="24"/>
              </w:rPr>
            </w:pPr>
            <w:r w:rsidRPr="00824100">
              <w:rPr>
                <w:rFonts w:ascii="Arial" w:hAnsi="Arial" w:cs="Arial"/>
                <w:sz w:val="24"/>
                <w:szCs w:val="24"/>
              </w:rPr>
              <w:t xml:space="preserve">Name: </w:t>
            </w:r>
          </w:p>
        </w:tc>
        <w:tc>
          <w:tcPr>
            <w:tcW w:w="6753" w:type="dxa"/>
            <w:tcBorders>
              <w:bottom w:val="single" w:sz="4" w:space="0" w:color="auto"/>
            </w:tcBorders>
          </w:tcPr>
          <w:p w14:paraId="5810C97A" w14:textId="77777777" w:rsidR="00CD4AFF" w:rsidRPr="00824100" w:rsidRDefault="00CD4AFF" w:rsidP="00397808">
            <w:pPr>
              <w:spacing w:after="240"/>
              <w:contextualSpacing/>
              <w:jc w:val="both"/>
              <w:rPr>
                <w:rFonts w:ascii="Arial" w:hAnsi="Arial" w:cs="Arial"/>
                <w:sz w:val="24"/>
                <w:szCs w:val="24"/>
              </w:rPr>
            </w:pPr>
          </w:p>
        </w:tc>
      </w:tr>
      <w:tr w:rsidR="00CD4AFF" w:rsidRPr="00397808" w14:paraId="18BA5D3A" w14:textId="77777777" w:rsidTr="00FD0913">
        <w:tc>
          <w:tcPr>
            <w:tcW w:w="2263" w:type="dxa"/>
          </w:tcPr>
          <w:p w14:paraId="1703AA6B" w14:textId="77777777" w:rsidR="00EB7D75" w:rsidRPr="00824100" w:rsidRDefault="00EB7D75" w:rsidP="00397808">
            <w:pPr>
              <w:spacing w:after="240"/>
              <w:ind w:left="-113"/>
              <w:contextualSpacing/>
              <w:jc w:val="both"/>
              <w:rPr>
                <w:rFonts w:ascii="Arial" w:hAnsi="Arial" w:cs="Arial"/>
                <w:sz w:val="24"/>
                <w:szCs w:val="24"/>
              </w:rPr>
            </w:pPr>
          </w:p>
          <w:p w14:paraId="02AD9B7F" w14:textId="77777777" w:rsidR="00CD4AFF" w:rsidRPr="00824100" w:rsidRDefault="00CD4AFF" w:rsidP="00397808">
            <w:pPr>
              <w:spacing w:after="240"/>
              <w:ind w:left="-113"/>
              <w:contextualSpacing/>
              <w:jc w:val="both"/>
              <w:rPr>
                <w:rFonts w:ascii="Arial" w:hAnsi="Arial" w:cs="Arial"/>
                <w:sz w:val="24"/>
                <w:szCs w:val="24"/>
              </w:rPr>
            </w:pPr>
            <w:r w:rsidRPr="00824100">
              <w:rPr>
                <w:rFonts w:ascii="Arial" w:hAnsi="Arial" w:cs="Arial"/>
                <w:sz w:val="24"/>
                <w:szCs w:val="24"/>
              </w:rPr>
              <w:t xml:space="preserve">Position/Post held: </w:t>
            </w:r>
          </w:p>
        </w:tc>
        <w:tc>
          <w:tcPr>
            <w:tcW w:w="6753" w:type="dxa"/>
            <w:tcBorders>
              <w:top w:val="single" w:sz="4" w:space="0" w:color="auto"/>
              <w:bottom w:val="single" w:sz="4" w:space="0" w:color="auto"/>
            </w:tcBorders>
          </w:tcPr>
          <w:p w14:paraId="59331BB2" w14:textId="77777777" w:rsidR="00CD4AFF" w:rsidRPr="00824100" w:rsidRDefault="00CD4AFF" w:rsidP="00397808">
            <w:pPr>
              <w:spacing w:after="240"/>
              <w:contextualSpacing/>
              <w:jc w:val="both"/>
              <w:rPr>
                <w:rFonts w:ascii="Arial" w:hAnsi="Arial" w:cs="Arial"/>
                <w:sz w:val="24"/>
                <w:szCs w:val="24"/>
              </w:rPr>
            </w:pPr>
          </w:p>
        </w:tc>
      </w:tr>
      <w:tr w:rsidR="00CD4AFF" w:rsidRPr="00397808" w14:paraId="70B5D945" w14:textId="77777777" w:rsidTr="00FD0913">
        <w:tc>
          <w:tcPr>
            <w:tcW w:w="2263" w:type="dxa"/>
          </w:tcPr>
          <w:p w14:paraId="40973138" w14:textId="77777777" w:rsidR="00EB7D75" w:rsidRPr="00824100" w:rsidRDefault="00EB7D75" w:rsidP="00397808">
            <w:pPr>
              <w:spacing w:after="240"/>
              <w:ind w:left="-113"/>
              <w:contextualSpacing/>
              <w:jc w:val="both"/>
              <w:rPr>
                <w:rFonts w:ascii="Arial" w:hAnsi="Arial" w:cs="Arial"/>
                <w:sz w:val="24"/>
                <w:szCs w:val="24"/>
              </w:rPr>
            </w:pPr>
          </w:p>
          <w:p w14:paraId="0347FF33" w14:textId="77777777" w:rsidR="00CD4AFF" w:rsidRPr="00824100" w:rsidRDefault="00CD4AFF" w:rsidP="00397808">
            <w:pPr>
              <w:spacing w:after="240"/>
              <w:ind w:left="-113"/>
              <w:contextualSpacing/>
              <w:jc w:val="both"/>
              <w:rPr>
                <w:rFonts w:ascii="Arial" w:hAnsi="Arial" w:cs="Arial"/>
                <w:sz w:val="24"/>
                <w:szCs w:val="24"/>
              </w:rPr>
            </w:pPr>
            <w:r w:rsidRPr="00824100">
              <w:rPr>
                <w:rFonts w:ascii="Arial" w:hAnsi="Arial" w:cs="Arial"/>
                <w:sz w:val="24"/>
                <w:szCs w:val="24"/>
              </w:rPr>
              <w:t xml:space="preserve">Signed: </w:t>
            </w:r>
          </w:p>
        </w:tc>
        <w:tc>
          <w:tcPr>
            <w:tcW w:w="6753" w:type="dxa"/>
            <w:tcBorders>
              <w:top w:val="single" w:sz="4" w:space="0" w:color="auto"/>
              <w:bottom w:val="single" w:sz="4" w:space="0" w:color="auto"/>
            </w:tcBorders>
          </w:tcPr>
          <w:p w14:paraId="7C15F06F" w14:textId="77777777" w:rsidR="00CD4AFF" w:rsidRPr="00824100" w:rsidRDefault="00CD4AFF" w:rsidP="00397808">
            <w:pPr>
              <w:spacing w:after="240"/>
              <w:contextualSpacing/>
              <w:jc w:val="both"/>
              <w:rPr>
                <w:rFonts w:ascii="Arial" w:hAnsi="Arial" w:cs="Arial"/>
                <w:sz w:val="24"/>
                <w:szCs w:val="24"/>
              </w:rPr>
            </w:pPr>
          </w:p>
        </w:tc>
      </w:tr>
      <w:tr w:rsidR="00CD4AFF" w:rsidRPr="00397808" w14:paraId="402FCF43" w14:textId="77777777" w:rsidTr="00FD0913">
        <w:tc>
          <w:tcPr>
            <w:tcW w:w="2263" w:type="dxa"/>
          </w:tcPr>
          <w:p w14:paraId="0B5D2215" w14:textId="77777777" w:rsidR="00EB7D75" w:rsidRPr="00824100" w:rsidRDefault="00EB7D75" w:rsidP="00397808">
            <w:pPr>
              <w:spacing w:after="240"/>
              <w:ind w:left="-113"/>
              <w:contextualSpacing/>
              <w:jc w:val="both"/>
              <w:rPr>
                <w:rFonts w:ascii="Arial" w:hAnsi="Arial" w:cs="Arial"/>
                <w:sz w:val="24"/>
                <w:szCs w:val="24"/>
              </w:rPr>
            </w:pPr>
          </w:p>
          <w:p w14:paraId="0EF13668" w14:textId="77777777" w:rsidR="00CD4AFF" w:rsidRPr="00824100" w:rsidRDefault="00CD4AFF" w:rsidP="00397808">
            <w:pPr>
              <w:spacing w:after="240"/>
              <w:ind w:left="-113"/>
              <w:contextualSpacing/>
              <w:jc w:val="both"/>
              <w:rPr>
                <w:rFonts w:ascii="Arial" w:hAnsi="Arial" w:cs="Arial"/>
                <w:sz w:val="24"/>
                <w:szCs w:val="24"/>
              </w:rPr>
            </w:pPr>
            <w:r w:rsidRPr="00824100">
              <w:rPr>
                <w:rFonts w:ascii="Arial" w:hAnsi="Arial" w:cs="Arial"/>
                <w:sz w:val="24"/>
                <w:szCs w:val="24"/>
              </w:rPr>
              <w:t xml:space="preserve">Date: </w:t>
            </w:r>
          </w:p>
        </w:tc>
        <w:tc>
          <w:tcPr>
            <w:tcW w:w="6753" w:type="dxa"/>
            <w:tcBorders>
              <w:top w:val="single" w:sz="4" w:space="0" w:color="auto"/>
              <w:bottom w:val="single" w:sz="4" w:space="0" w:color="auto"/>
            </w:tcBorders>
          </w:tcPr>
          <w:p w14:paraId="56C0DECA" w14:textId="77777777" w:rsidR="00CD4AFF" w:rsidRPr="00824100" w:rsidRDefault="00CD4AFF" w:rsidP="00397808">
            <w:pPr>
              <w:spacing w:after="240"/>
              <w:contextualSpacing/>
              <w:jc w:val="both"/>
              <w:rPr>
                <w:rFonts w:ascii="Arial" w:hAnsi="Arial" w:cs="Arial"/>
                <w:sz w:val="24"/>
                <w:szCs w:val="24"/>
              </w:rPr>
            </w:pPr>
          </w:p>
        </w:tc>
      </w:tr>
    </w:tbl>
    <w:p w14:paraId="052F1C0E" w14:textId="77777777" w:rsidR="00B42A7F" w:rsidRPr="00824100" w:rsidRDefault="00B42A7F" w:rsidP="00397808">
      <w:pPr>
        <w:spacing w:after="240" w:line="240" w:lineRule="auto"/>
        <w:contextualSpacing/>
        <w:jc w:val="both"/>
        <w:rPr>
          <w:rFonts w:ascii="Arial" w:hAnsi="Arial" w:cs="Arial"/>
          <w:sz w:val="24"/>
          <w:szCs w:val="24"/>
        </w:rPr>
      </w:pPr>
    </w:p>
    <w:p w14:paraId="49B62BFA" w14:textId="77777777" w:rsidR="00B42A7F" w:rsidRPr="00824100" w:rsidRDefault="00B42A7F" w:rsidP="00397808">
      <w:pPr>
        <w:spacing w:after="240" w:line="240" w:lineRule="auto"/>
        <w:contextualSpacing/>
        <w:jc w:val="both"/>
        <w:rPr>
          <w:rFonts w:ascii="Arial" w:hAnsi="Arial" w:cs="Arial"/>
          <w:sz w:val="24"/>
          <w:szCs w:val="24"/>
        </w:rPr>
      </w:pPr>
    </w:p>
    <w:p w14:paraId="6CC2034A" w14:textId="77777777" w:rsidR="00B42A7F" w:rsidRPr="00824100" w:rsidRDefault="00B42A7F" w:rsidP="00397808">
      <w:pPr>
        <w:spacing w:after="240" w:line="240" w:lineRule="auto"/>
        <w:contextualSpacing/>
        <w:jc w:val="both"/>
        <w:rPr>
          <w:rFonts w:ascii="Arial" w:hAnsi="Arial" w:cs="Arial"/>
          <w:b/>
          <w:sz w:val="24"/>
          <w:szCs w:val="24"/>
        </w:rPr>
      </w:pPr>
      <w:r w:rsidRPr="00824100">
        <w:rPr>
          <w:rFonts w:ascii="Arial" w:hAnsi="Arial" w:cs="Arial"/>
          <w:b/>
          <w:sz w:val="24"/>
          <w:szCs w:val="24"/>
        </w:rPr>
        <w:t>Once completed, signed and dated, please return this form to the Headteacher.</w:t>
      </w:r>
    </w:p>
    <w:p w14:paraId="6A05162E" w14:textId="77777777" w:rsidR="006D2CF9" w:rsidRPr="00824100" w:rsidRDefault="006D2CF9" w:rsidP="00397808">
      <w:pPr>
        <w:spacing w:after="240" w:line="240" w:lineRule="auto"/>
        <w:contextualSpacing/>
        <w:jc w:val="both"/>
        <w:rPr>
          <w:rFonts w:ascii="Arial" w:hAnsi="Arial" w:cs="Arial"/>
          <w:sz w:val="24"/>
          <w:szCs w:val="24"/>
        </w:rPr>
      </w:pPr>
    </w:p>
    <w:p w14:paraId="6030DCEB" w14:textId="77777777" w:rsidR="001F5AF8" w:rsidRPr="00824100" w:rsidRDefault="001F5AF8" w:rsidP="00397808">
      <w:pPr>
        <w:spacing w:after="240" w:line="240" w:lineRule="auto"/>
        <w:contextualSpacing/>
        <w:rPr>
          <w:rFonts w:ascii="Arial" w:hAnsi="Arial" w:cs="Arial"/>
          <w:sz w:val="24"/>
          <w:szCs w:val="24"/>
        </w:rPr>
        <w:sectPr w:rsidR="001F5AF8" w:rsidRPr="00824100" w:rsidSect="00472D4A">
          <w:pgSz w:w="11906" w:h="16838" w:code="9"/>
          <w:pgMar w:top="1424" w:right="1274" w:bottom="1276" w:left="1134" w:header="709" w:footer="709" w:gutter="0"/>
          <w:pgNumType w:start="3"/>
          <w:cols w:space="708"/>
          <w:docGrid w:linePitch="360"/>
        </w:sectPr>
      </w:pPr>
    </w:p>
    <w:p w14:paraId="3139D93C" w14:textId="2B00CFBA" w:rsidR="00FE04AC" w:rsidRPr="004B0CA1" w:rsidRDefault="00DB2D64" w:rsidP="006D2CC0">
      <w:pPr>
        <w:pStyle w:val="Heading3"/>
      </w:pPr>
      <w:bookmarkStart w:id="245" w:name="_Toc213237708"/>
      <w:r w:rsidRPr="004B0CA1">
        <w:lastRenderedPageBreak/>
        <w:t>Appendix 1</w:t>
      </w:r>
      <w:bookmarkEnd w:id="245"/>
      <w:r w:rsidRPr="004B0CA1">
        <w:t xml:space="preserve"> </w:t>
      </w:r>
    </w:p>
    <w:p w14:paraId="4D980706" w14:textId="259A4940" w:rsidR="0081376A" w:rsidRPr="006D2CC0" w:rsidRDefault="00F47DCD" w:rsidP="006D2CC0">
      <w:pPr>
        <w:rPr>
          <w:rFonts w:ascii="Arial" w:hAnsi="Arial" w:cs="Arial"/>
          <w:b/>
          <w:bCs/>
          <w:sz w:val="24"/>
          <w:szCs w:val="24"/>
        </w:rPr>
      </w:pPr>
      <w:r w:rsidRPr="006D2CC0">
        <w:rPr>
          <w:rFonts w:ascii="Arial" w:hAnsi="Arial" w:cs="Arial"/>
          <w:b/>
          <w:bCs/>
          <w:sz w:val="24"/>
          <w:szCs w:val="24"/>
        </w:rPr>
        <w:t>Declaration of r</w:t>
      </w:r>
      <w:r w:rsidR="0081376A" w:rsidRPr="006D2CC0">
        <w:rPr>
          <w:rFonts w:ascii="Arial" w:hAnsi="Arial" w:cs="Arial"/>
          <w:b/>
          <w:bCs/>
          <w:sz w:val="24"/>
          <w:szCs w:val="24"/>
        </w:rPr>
        <w:t xml:space="preserve">elationships with </w:t>
      </w:r>
      <w:r w:rsidRPr="006D2CC0">
        <w:rPr>
          <w:rFonts w:ascii="Arial" w:hAnsi="Arial" w:cs="Arial"/>
          <w:b/>
          <w:bCs/>
          <w:sz w:val="24"/>
          <w:szCs w:val="24"/>
        </w:rPr>
        <w:t>pupils</w:t>
      </w:r>
      <w:r w:rsidR="0081376A" w:rsidRPr="006D2CC0">
        <w:rPr>
          <w:rFonts w:ascii="Arial" w:hAnsi="Arial" w:cs="Arial"/>
          <w:b/>
          <w:bCs/>
          <w:sz w:val="24"/>
          <w:szCs w:val="24"/>
        </w:rPr>
        <w:t xml:space="preserve"> outside of </w:t>
      </w:r>
      <w:r w:rsidRPr="006D2CC0">
        <w:rPr>
          <w:rFonts w:ascii="Arial" w:hAnsi="Arial" w:cs="Arial"/>
          <w:b/>
          <w:bCs/>
          <w:sz w:val="24"/>
          <w:szCs w:val="24"/>
        </w:rPr>
        <w:t>school</w:t>
      </w:r>
    </w:p>
    <w:p w14:paraId="5C526159" w14:textId="77777777" w:rsidR="0081376A" w:rsidRPr="00824100" w:rsidRDefault="0081376A" w:rsidP="006D2CC0">
      <w:pPr>
        <w:spacing w:line="240" w:lineRule="auto"/>
        <w:jc w:val="both"/>
        <w:rPr>
          <w:rFonts w:ascii="Arial" w:hAnsi="Arial" w:cs="Arial"/>
          <w:sz w:val="24"/>
          <w:szCs w:val="24"/>
        </w:rPr>
      </w:pPr>
      <w:r w:rsidRPr="00824100">
        <w:rPr>
          <w:rFonts w:ascii="Arial" w:hAnsi="Arial" w:cs="Arial"/>
          <w:sz w:val="24"/>
          <w:szCs w:val="24"/>
        </w:rPr>
        <w:t xml:space="preserve">It is recognised that there may be circumstances whereby employees of the school are known to </w:t>
      </w:r>
      <w:r w:rsidR="00F47DCD" w:rsidRPr="00824100">
        <w:rPr>
          <w:rFonts w:ascii="Arial" w:hAnsi="Arial" w:cs="Arial"/>
          <w:sz w:val="24"/>
          <w:szCs w:val="24"/>
        </w:rPr>
        <w:t>pupils</w:t>
      </w:r>
      <w:r w:rsidRPr="00824100">
        <w:rPr>
          <w:rFonts w:ascii="Arial" w:hAnsi="Arial" w:cs="Arial"/>
          <w:sz w:val="24"/>
          <w:szCs w:val="24"/>
        </w:rPr>
        <w:t xml:space="preserve"> outside of work.  Examples include membership of sports </w:t>
      </w:r>
      <w:r w:rsidR="00495DDE" w:rsidRPr="00824100">
        <w:rPr>
          <w:rFonts w:ascii="Arial" w:hAnsi="Arial" w:cs="Arial"/>
          <w:sz w:val="24"/>
          <w:szCs w:val="24"/>
        </w:rPr>
        <w:t>groups</w:t>
      </w:r>
      <w:r w:rsidRPr="00824100">
        <w:rPr>
          <w:rFonts w:ascii="Arial" w:hAnsi="Arial" w:cs="Arial"/>
          <w:sz w:val="24"/>
          <w:szCs w:val="24"/>
        </w:rPr>
        <w:t xml:space="preserve">, </w:t>
      </w:r>
      <w:r w:rsidR="00495DDE" w:rsidRPr="00824100">
        <w:rPr>
          <w:rFonts w:ascii="Arial" w:hAnsi="Arial" w:cs="Arial"/>
          <w:sz w:val="24"/>
          <w:szCs w:val="24"/>
        </w:rPr>
        <w:t>uniformed clubs</w:t>
      </w:r>
      <w:r w:rsidRPr="00824100">
        <w:rPr>
          <w:rFonts w:ascii="Arial" w:hAnsi="Arial" w:cs="Arial"/>
          <w:sz w:val="24"/>
          <w:szCs w:val="24"/>
        </w:rPr>
        <w:t>, private tutoring</w:t>
      </w:r>
      <w:r w:rsidR="00495DDE" w:rsidRPr="00824100">
        <w:rPr>
          <w:rFonts w:ascii="Arial" w:hAnsi="Arial" w:cs="Arial"/>
          <w:sz w:val="24"/>
          <w:szCs w:val="24"/>
        </w:rPr>
        <w:t xml:space="preserve"> and babysitting</w:t>
      </w:r>
    </w:p>
    <w:p w14:paraId="5F6D69F3" w14:textId="77777777" w:rsidR="0081376A" w:rsidRPr="00824100" w:rsidRDefault="00495DDE" w:rsidP="006D2CC0">
      <w:pPr>
        <w:spacing w:line="240" w:lineRule="auto"/>
        <w:jc w:val="both"/>
        <w:rPr>
          <w:rFonts w:ascii="Arial" w:hAnsi="Arial" w:cs="Arial"/>
          <w:sz w:val="24"/>
          <w:szCs w:val="24"/>
        </w:rPr>
      </w:pPr>
      <w:r w:rsidRPr="00824100">
        <w:rPr>
          <w:rFonts w:ascii="Arial" w:hAnsi="Arial" w:cs="Arial"/>
          <w:sz w:val="24"/>
          <w:szCs w:val="24"/>
        </w:rPr>
        <w:t>Where employees have a relationship on a one-to-one basis or with a single family they should give the details below:</w:t>
      </w:r>
    </w:p>
    <w:tbl>
      <w:tblPr>
        <w:tblStyle w:val="TableGrid"/>
        <w:tblW w:w="9493" w:type="dxa"/>
        <w:tblLook w:val="04A0" w:firstRow="1" w:lastRow="0" w:firstColumn="1" w:lastColumn="0" w:noHBand="0" w:noVBand="1"/>
      </w:tblPr>
      <w:tblGrid>
        <w:gridCol w:w="2689"/>
        <w:gridCol w:w="6804"/>
      </w:tblGrid>
      <w:tr w:rsidR="00EB7D75" w:rsidRPr="00397808" w14:paraId="4E12F6C1" w14:textId="77777777" w:rsidTr="006D2CC0">
        <w:tc>
          <w:tcPr>
            <w:tcW w:w="2689" w:type="dxa"/>
          </w:tcPr>
          <w:p w14:paraId="03866839" w14:textId="77777777" w:rsidR="00EB7D75" w:rsidRPr="00824100" w:rsidRDefault="00EB7D75" w:rsidP="00397808">
            <w:pPr>
              <w:spacing w:after="240"/>
              <w:contextualSpacing/>
              <w:rPr>
                <w:rFonts w:ascii="Arial" w:hAnsi="Arial" w:cs="Arial"/>
                <w:b/>
                <w:sz w:val="24"/>
                <w:szCs w:val="24"/>
              </w:rPr>
            </w:pPr>
            <w:r w:rsidRPr="00824100">
              <w:rPr>
                <w:rFonts w:ascii="Arial" w:hAnsi="Arial" w:cs="Arial"/>
                <w:b/>
                <w:sz w:val="24"/>
                <w:szCs w:val="24"/>
              </w:rPr>
              <w:t>Student Name</w:t>
            </w:r>
          </w:p>
          <w:p w14:paraId="5658F71F" w14:textId="77777777" w:rsidR="00EB7D75" w:rsidRPr="00824100" w:rsidRDefault="00EB7D75" w:rsidP="00397808">
            <w:pPr>
              <w:spacing w:after="240"/>
              <w:contextualSpacing/>
              <w:rPr>
                <w:rFonts w:ascii="Arial" w:hAnsi="Arial" w:cs="Arial"/>
                <w:b/>
                <w:sz w:val="24"/>
                <w:szCs w:val="24"/>
              </w:rPr>
            </w:pPr>
          </w:p>
        </w:tc>
        <w:tc>
          <w:tcPr>
            <w:tcW w:w="6804" w:type="dxa"/>
          </w:tcPr>
          <w:p w14:paraId="2E0D44BE" w14:textId="77777777" w:rsidR="00EB7D75" w:rsidRPr="00824100" w:rsidRDefault="00EB7D75" w:rsidP="00397808">
            <w:pPr>
              <w:spacing w:after="240"/>
              <w:contextualSpacing/>
              <w:rPr>
                <w:rFonts w:ascii="Arial" w:hAnsi="Arial" w:cs="Arial"/>
                <w:b/>
                <w:sz w:val="24"/>
                <w:szCs w:val="24"/>
              </w:rPr>
            </w:pPr>
            <w:r w:rsidRPr="00824100">
              <w:rPr>
                <w:rFonts w:ascii="Arial" w:hAnsi="Arial" w:cs="Arial"/>
                <w:b/>
                <w:sz w:val="24"/>
                <w:szCs w:val="24"/>
              </w:rPr>
              <w:t>Relationship</w:t>
            </w:r>
          </w:p>
        </w:tc>
      </w:tr>
      <w:tr w:rsidR="00EB7D75" w:rsidRPr="00397808" w14:paraId="78F8AA52" w14:textId="77777777" w:rsidTr="006D2CC0">
        <w:tc>
          <w:tcPr>
            <w:tcW w:w="2689" w:type="dxa"/>
          </w:tcPr>
          <w:p w14:paraId="489119C3" w14:textId="77777777" w:rsidR="00EB7D75" w:rsidRPr="00824100" w:rsidRDefault="00EB7D75" w:rsidP="00397808">
            <w:pPr>
              <w:spacing w:after="240"/>
              <w:contextualSpacing/>
              <w:rPr>
                <w:rFonts w:ascii="Arial" w:hAnsi="Arial" w:cs="Arial"/>
                <w:sz w:val="24"/>
                <w:szCs w:val="24"/>
              </w:rPr>
            </w:pPr>
          </w:p>
        </w:tc>
        <w:tc>
          <w:tcPr>
            <w:tcW w:w="6804" w:type="dxa"/>
          </w:tcPr>
          <w:p w14:paraId="01962AE8" w14:textId="77777777" w:rsidR="00EB7D75" w:rsidRPr="00824100" w:rsidRDefault="00EB7D75" w:rsidP="00397808">
            <w:pPr>
              <w:spacing w:after="240"/>
              <w:contextualSpacing/>
              <w:rPr>
                <w:rFonts w:ascii="Arial" w:hAnsi="Arial" w:cs="Arial"/>
                <w:sz w:val="24"/>
                <w:szCs w:val="24"/>
              </w:rPr>
            </w:pPr>
          </w:p>
        </w:tc>
      </w:tr>
      <w:tr w:rsidR="00EB7D75" w:rsidRPr="00397808" w14:paraId="11608EC8" w14:textId="77777777" w:rsidTr="006D2CC0">
        <w:tc>
          <w:tcPr>
            <w:tcW w:w="2689" w:type="dxa"/>
          </w:tcPr>
          <w:p w14:paraId="76AAF3CA" w14:textId="77777777" w:rsidR="00EB7D75" w:rsidRPr="00824100" w:rsidRDefault="00EB7D75" w:rsidP="00397808">
            <w:pPr>
              <w:spacing w:after="240"/>
              <w:contextualSpacing/>
              <w:rPr>
                <w:rFonts w:ascii="Arial" w:hAnsi="Arial" w:cs="Arial"/>
                <w:sz w:val="24"/>
                <w:szCs w:val="24"/>
              </w:rPr>
            </w:pPr>
          </w:p>
        </w:tc>
        <w:tc>
          <w:tcPr>
            <w:tcW w:w="6804" w:type="dxa"/>
          </w:tcPr>
          <w:p w14:paraId="17577642" w14:textId="77777777" w:rsidR="00EB7D75" w:rsidRPr="00824100" w:rsidRDefault="00EB7D75" w:rsidP="00397808">
            <w:pPr>
              <w:spacing w:after="240"/>
              <w:contextualSpacing/>
              <w:rPr>
                <w:rFonts w:ascii="Arial" w:hAnsi="Arial" w:cs="Arial"/>
                <w:sz w:val="24"/>
                <w:szCs w:val="24"/>
              </w:rPr>
            </w:pPr>
          </w:p>
        </w:tc>
      </w:tr>
      <w:tr w:rsidR="00EB7D75" w:rsidRPr="00397808" w14:paraId="22300B67" w14:textId="77777777" w:rsidTr="006D2CC0">
        <w:tc>
          <w:tcPr>
            <w:tcW w:w="2689" w:type="dxa"/>
          </w:tcPr>
          <w:p w14:paraId="4052491A" w14:textId="77777777" w:rsidR="00EB7D75" w:rsidRPr="00824100" w:rsidRDefault="00EB7D75" w:rsidP="00397808">
            <w:pPr>
              <w:spacing w:after="240"/>
              <w:contextualSpacing/>
              <w:rPr>
                <w:rFonts w:ascii="Arial" w:hAnsi="Arial" w:cs="Arial"/>
                <w:sz w:val="24"/>
                <w:szCs w:val="24"/>
              </w:rPr>
            </w:pPr>
          </w:p>
        </w:tc>
        <w:tc>
          <w:tcPr>
            <w:tcW w:w="6804" w:type="dxa"/>
          </w:tcPr>
          <w:p w14:paraId="2FCB37FF" w14:textId="77777777" w:rsidR="00EB7D75" w:rsidRPr="00824100" w:rsidRDefault="00EB7D75" w:rsidP="00397808">
            <w:pPr>
              <w:spacing w:after="240"/>
              <w:contextualSpacing/>
              <w:rPr>
                <w:rFonts w:ascii="Arial" w:hAnsi="Arial" w:cs="Arial"/>
                <w:sz w:val="24"/>
                <w:szCs w:val="24"/>
              </w:rPr>
            </w:pPr>
          </w:p>
        </w:tc>
      </w:tr>
    </w:tbl>
    <w:p w14:paraId="73CAEBED" w14:textId="77777777" w:rsidR="0081376A" w:rsidRPr="006D2CC0" w:rsidRDefault="00F47DCD" w:rsidP="006D2CC0">
      <w:pPr>
        <w:spacing w:line="240" w:lineRule="auto"/>
        <w:rPr>
          <w:rFonts w:ascii="Arial" w:hAnsi="Arial" w:cs="Arial"/>
          <w:i/>
          <w:iCs/>
          <w:sz w:val="18"/>
          <w:szCs w:val="18"/>
        </w:rPr>
      </w:pPr>
      <w:r w:rsidRPr="006D2CC0">
        <w:rPr>
          <w:rFonts w:ascii="Arial" w:hAnsi="Arial" w:cs="Arial"/>
          <w:i/>
          <w:iCs/>
          <w:sz w:val="18"/>
          <w:szCs w:val="18"/>
        </w:rPr>
        <w:t>Continue on reverse if required.</w:t>
      </w:r>
    </w:p>
    <w:p w14:paraId="4AC9EA0B" w14:textId="77777777" w:rsidR="00495DDE" w:rsidRPr="00824100" w:rsidRDefault="00495DDE" w:rsidP="006D2CC0">
      <w:pPr>
        <w:spacing w:line="240" w:lineRule="auto"/>
        <w:jc w:val="both"/>
        <w:rPr>
          <w:rFonts w:ascii="Arial" w:hAnsi="Arial" w:cs="Arial"/>
          <w:sz w:val="24"/>
          <w:szCs w:val="24"/>
        </w:rPr>
      </w:pPr>
      <w:r w:rsidRPr="00824100">
        <w:rPr>
          <w:rFonts w:ascii="Arial" w:hAnsi="Arial" w:cs="Arial"/>
          <w:sz w:val="24"/>
          <w:szCs w:val="24"/>
        </w:rPr>
        <w:t>Where employees are, for example, a group leader for a club which multiple pupils attend they should give the details below:</w:t>
      </w:r>
    </w:p>
    <w:tbl>
      <w:tblPr>
        <w:tblStyle w:val="TableGrid"/>
        <w:tblW w:w="9493" w:type="dxa"/>
        <w:tblLook w:val="04A0" w:firstRow="1" w:lastRow="0" w:firstColumn="1" w:lastColumn="0" w:noHBand="0" w:noVBand="1"/>
      </w:tblPr>
      <w:tblGrid>
        <w:gridCol w:w="4673"/>
        <w:gridCol w:w="4820"/>
      </w:tblGrid>
      <w:tr w:rsidR="00495DDE" w:rsidRPr="00397808" w14:paraId="1144703F" w14:textId="77777777" w:rsidTr="006D2CC0">
        <w:tc>
          <w:tcPr>
            <w:tcW w:w="4673" w:type="dxa"/>
          </w:tcPr>
          <w:p w14:paraId="3F248715" w14:textId="77777777" w:rsidR="00495DDE" w:rsidRPr="00824100" w:rsidRDefault="00495DDE" w:rsidP="00397808">
            <w:pPr>
              <w:spacing w:after="240"/>
              <w:contextualSpacing/>
              <w:rPr>
                <w:rFonts w:ascii="Arial" w:hAnsi="Arial" w:cs="Arial"/>
                <w:b/>
                <w:sz w:val="24"/>
                <w:szCs w:val="24"/>
              </w:rPr>
            </w:pPr>
            <w:r w:rsidRPr="00824100">
              <w:rPr>
                <w:rFonts w:ascii="Arial" w:hAnsi="Arial" w:cs="Arial"/>
                <w:b/>
                <w:sz w:val="24"/>
                <w:szCs w:val="24"/>
              </w:rPr>
              <w:t>Name of Group</w:t>
            </w:r>
          </w:p>
        </w:tc>
        <w:tc>
          <w:tcPr>
            <w:tcW w:w="4820" w:type="dxa"/>
          </w:tcPr>
          <w:p w14:paraId="775EF75C" w14:textId="77777777" w:rsidR="00495DDE" w:rsidRPr="00824100" w:rsidRDefault="00495DDE" w:rsidP="00397808">
            <w:pPr>
              <w:spacing w:after="240"/>
              <w:contextualSpacing/>
              <w:rPr>
                <w:rFonts w:ascii="Arial" w:hAnsi="Arial" w:cs="Arial"/>
                <w:b/>
                <w:sz w:val="24"/>
                <w:szCs w:val="24"/>
              </w:rPr>
            </w:pPr>
          </w:p>
        </w:tc>
      </w:tr>
      <w:tr w:rsidR="00495DDE" w:rsidRPr="00397808" w14:paraId="71320576" w14:textId="77777777" w:rsidTr="006D2CC0">
        <w:tc>
          <w:tcPr>
            <w:tcW w:w="4673" w:type="dxa"/>
          </w:tcPr>
          <w:p w14:paraId="0992E30D" w14:textId="77777777" w:rsidR="00495DDE" w:rsidRPr="00824100" w:rsidRDefault="001F5AF8" w:rsidP="00397808">
            <w:pPr>
              <w:spacing w:after="240"/>
              <w:contextualSpacing/>
              <w:rPr>
                <w:rFonts w:ascii="Arial" w:hAnsi="Arial" w:cs="Arial"/>
                <w:sz w:val="24"/>
                <w:szCs w:val="24"/>
              </w:rPr>
            </w:pPr>
            <w:r w:rsidRPr="00824100">
              <w:rPr>
                <w:rFonts w:ascii="Arial" w:hAnsi="Arial" w:cs="Arial"/>
                <w:sz w:val="24"/>
                <w:szCs w:val="24"/>
              </w:rPr>
              <w:t>Meeting place of Group</w:t>
            </w:r>
          </w:p>
        </w:tc>
        <w:tc>
          <w:tcPr>
            <w:tcW w:w="4820" w:type="dxa"/>
          </w:tcPr>
          <w:p w14:paraId="631D2C1B" w14:textId="77777777" w:rsidR="00495DDE" w:rsidRPr="00824100" w:rsidRDefault="00495DDE" w:rsidP="00397808">
            <w:pPr>
              <w:spacing w:after="240"/>
              <w:contextualSpacing/>
              <w:rPr>
                <w:rFonts w:ascii="Arial" w:hAnsi="Arial" w:cs="Arial"/>
                <w:sz w:val="24"/>
                <w:szCs w:val="24"/>
              </w:rPr>
            </w:pPr>
          </w:p>
        </w:tc>
      </w:tr>
      <w:tr w:rsidR="00495DDE" w:rsidRPr="00397808" w14:paraId="70C014C3" w14:textId="77777777" w:rsidTr="006D2CC0">
        <w:tc>
          <w:tcPr>
            <w:tcW w:w="4673" w:type="dxa"/>
          </w:tcPr>
          <w:p w14:paraId="27087129" w14:textId="77777777" w:rsidR="00495DDE" w:rsidRPr="00824100" w:rsidRDefault="001F5AF8" w:rsidP="00397808">
            <w:pPr>
              <w:spacing w:after="240"/>
              <w:contextualSpacing/>
              <w:rPr>
                <w:rFonts w:ascii="Arial" w:hAnsi="Arial" w:cs="Arial"/>
                <w:sz w:val="24"/>
                <w:szCs w:val="24"/>
              </w:rPr>
            </w:pPr>
            <w:r w:rsidRPr="00824100">
              <w:rPr>
                <w:rFonts w:ascii="Arial" w:hAnsi="Arial" w:cs="Arial"/>
                <w:sz w:val="24"/>
                <w:szCs w:val="24"/>
              </w:rPr>
              <w:t>Age range of children attending</w:t>
            </w:r>
          </w:p>
        </w:tc>
        <w:tc>
          <w:tcPr>
            <w:tcW w:w="4820" w:type="dxa"/>
          </w:tcPr>
          <w:p w14:paraId="09E9FDF3" w14:textId="77777777" w:rsidR="00495DDE" w:rsidRPr="00824100" w:rsidRDefault="00495DDE" w:rsidP="00397808">
            <w:pPr>
              <w:spacing w:after="240"/>
              <w:contextualSpacing/>
              <w:rPr>
                <w:rFonts w:ascii="Arial" w:hAnsi="Arial" w:cs="Arial"/>
                <w:sz w:val="24"/>
                <w:szCs w:val="24"/>
              </w:rPr>
            </w:pPr>
          </w:p>
        </w:tc>
      </w:tr>
      <w:tr w:rsidR="00495DDE" w:rsidRPr="00397808" w14:paraId="15089B29" w14:textId="77777777" w:rsidTr="006D2CC0">
        <w:tc>
          <w:tcPr>
            <w:tcW w:w="4673" w:type="dxa"/>
          </w:tcPr>
          <w:p w14:paraId="13E9739B" w14:textId="77777777" w:rsidR="00495DDE" w:rsidRPr="00824100" w:rsidRDefault="001F5AF8" w:rsidP="00397808">
            <w:pPr>
              <w:spacing w:after="240"/>
              <w:contextualSpacing/>
              <w:rPr>
                <w:rFonts w:ascii="Arial" w:hAnsi="Arial" w:cs="Arial"/>
                <w:sz w:val="24"/>
                <w:szCs w:val="24"/>
              </w:rPr>
            </w:pPr>
            <w:r w:rsidRPr="00824100">
              <w:rPr>
                <w:rFonts w:ascii="Arial" w:hAnsi="Arial" w:cs="Arial"/>
                <w:sz w:val="24"/>
                <w:szCs w:val="24"/>
              </w:rPr>
              <w:t>Gender of children</w:t>
            </w:r>
          </w:p>
        </w:tc>
        <w:tc>
          <w:tcPr>
            <w:tcW w:w="4820" w:type="dxa"/>
          </w:tcPr>
          <w:p w14:paraId="7E04B109" w14:textId="77777777" w:rsidR="00495DDE" w:rsidRPr="00824100" w:rsidRDefault="001F5AF8" w:rsidP="00397808">
            <w:pPr>
              <w:spacing w:after="240"/>
              <w:contextualSpacing/>
              <w:rPr>
                <w:rFonts w:ascii="Arial" w:hAnsi="Arial" w:cs="Arial"/>
                <w:sz w:val="24"/>
                <w:szCs w:val="24"/>
              </w:rPr>
            </w:pPr>
            <w:r w:rsidRPr="00824100">
              <w:rPr>
                <w:rFonts w:ascii="Arial" w:hAnsi="Arial" w:cs="Arial"/>
                <w:sz w:val="24"/>
                <w:szCs w:val="24"/>
              </w:rPr>
              <w:t>Male/Female/Mixed</w:t>
            </w:r>
          </w:p>
        </w:tc>
      </w:tr>
      <w:tr w:rsidR="00495DDE" w:rsidRPr="00397808" w14:paraId="711EB558" w14:textId="77777777" w:rsidTr="006D2CC0">
        <w:tc>
          <w:tcPr>
            <w:tcW w:w="4673" w:type="dxa"/>
          </w:tcPr>
          <w:p w14:paraId="06353529" w14:textId="77777777" w:rsidR="00495DDE" w:rsidRPr="00824100" w:rsidRDefault="001F5AF8" w:rsidP="00397808">
            <w:pPr>
              <w:spacing w:after="240"/>
              <w:contextualSpacing/>
              <w:rPr>
                <w:rFonts w:ascii="Arial" w:hAnsi="Arial" w:cs="Arial"/>
                <w:sz w:val="24"/>
                <w:szCs w:val="24"/>
              </w:rPr>
            </w:pPr>
            <w:r w:rsidRPr="00824100">
              <w:rPr>
                <w:rFonts w:ascii="Arial" w:hAnsi="Arial" w:cs="Arial"/>
                <w:sz w:val="24"/>
                <w:szCs w:val="24"/>
              </w:rPr>
              <w:t>Governing body details for group if applicable e.g. Girlguiding</w:t>
            </w:r>
          </w:p>
        </w:tc>
        <w:tc>
          <w:tcPr>
            <w:tcW w:w="4820" w:type="dxa"/>
          </w:tcPr>
          <w:p w14:paraId="42452163" w14:textId="77777777" w:rsidR="00495DDE" w:rsidRPr="00824100" w:rsidRDefault="00495DDE" w:rsidP="00397808">
            <w:pPr>
              <w:spacing w:after="240"/>
              <w:contextualSpacing/>
              <w:rPr>
                <w:rFonts w:ascii="Arial" w:hAnsi="Arial" w:cs="Arial"/>
                <w:sz w:val="24"/>
                <w:szCs w:val="24"/>
              </w:rPr>
            </w:pPr>
          </w:p>
        </w:tc>
      </w:tr>
      <w:tr w:rsidR="001F5AF8" w:rsidRPr="00397808" w14:paraId="108D42BE" w14:textId="77777777" w:rsidTr="006D2CC0">
        <w:tc>
          <w:tcPr>
            <w:tcW w:w="4673" w:type="dxa"/>
          </w:tcPr>
          <w:p w14:paraId="421FDDC4" w14:textId="77777777" w:rsidR="001F5AF8" w:rsidRPr="00824100" w:rsidRDefault="001F5AF8" w:rsidP="006D2CC0">
            <w:pPr>
              <w:spacing w:after="160"/>
              <w:rPr>
                <w:rFonts w:ascii="Arial" w:hAnsi="Arial" w:cs="Arial"/>
                <w:sz w:val="24"/>
                <w:szCs w:val="24"/>
              </w:rPr>
            </w:pPr>
            <w:r w:rsidRPr="00824100">
              <w:rPr>
                <w:rFonts w:ascii="Arial" w:hAnsi="Arial" w:cs="Arial"/>
                <w:sz w:val="24"/>
                <w:szCs w:val="24"/>
              </w:rPr>
              <w:t>Approximate number of children in group</w:t>
            </w:r>
          </w:p>
        </w:tc>
        <w:tc>
          <w:tcPr>
            <w:tcW w:w="4820" w:type="dxa"/>
          </w:tcPr>
          <w:p w14:paraId="5B8B7826" w14:textId="77777777" w:rsidR="001F5AF8" w:rsidRPr="00824100" w:rsidRDefault="001F5AF8" w:rsidP="006D2CC0">
            <w:pPr>
              <w:spacing w:after="160"/>
              <w:rPr>
                <w:rFonts w:ascii="Arial" w:hAnsi="Arial" w:cs="Arial"/>
                <w:sz w:val="24"/>
                <w:szCs w:val="24"/>
              </w:rPr>
            </w:pPr>
          </w:p>
        </w:tc>
      </w:tr>
    </w:tbl>
    <w:p w14:paraId="1D37030D" w14:textId="56AB7B3A" w:rsidR="0081376A" w:rsidRPr="00824100" w:rsidRDefault="0081376A" w:rsidP="006D2CC0">
      <w:pPr>
        <w:spacing w:before="160" w:line="240" w:lineRule="auto"/>
        <w:jc w:val="both"/>
        <w:rPr>
          <w:rFonts w:ascii="Arial" w:hAnsi="Arial" w:cs="Arial"/>
          <w:sz w:val="24"/>
          <w:szCs w:val="24"/>
        </w:rPr>
      </w:pPr>
      <w:r w:rsidRPr="00824100">
        <w:rPr>
          <w:rFonts w:ascii="Arial" w:hAnsi="Arial" w:cs="Arial"/>
          <w:sz w:val="24"/>
          <w:szCs w:val="24"/>
        </w:rPr>
        <w:t xml:space="preserve">I can confirm that I am fully aware of the </w:t>
      </w:r>
      <w:r w:rsidR="00CC56E2" w:rsidRPr="00824100">
        <w:rPr>
          <w:rFonts w:ascii="Arial" w:hAnsi="Arial" w:cs="Arial"/>
          <w:sz w:val="24"/>
          <w:szCs w:val="24"/>
        </w:rPr>
        <w:t xml:space="preserve">Code </w:t>
      </w:r>
      <w:r w:rsidRPr="00824100">
        <w:rPr>
          <w:rFonts w:ascii="Arial" w:hAnsi="Arial" w:cs="Arial"/>
          <w:sz w:val="24"/>
          <w:szCs w:val="24"/>
        </w:rPr>
        <w:t xml:space="preserve">of </w:t>
      </w:r>
      <w:r w:rsidR="00CC56E2" w:rsidRPr="00824100">
        <w:rPr>
          <w:rFonts w:ascii="Arial" w:hAnsi="Arial" w:cs="Arial"/>
          <w:sz w:val="24"/>
          <w:szCs w:val="24"/>
        </w:rPr>
        <w:t xml:space="preserve">Conduct </w:t>
      </w:r>
      <w:r w:rsidRPr="00824100">
        <w:rPr>
          <w:rFonts w:ascii="Arial" w:hAnsi="Arial" w:cs="Arial"/>
          <w:sz w:val="24"/>
          <w:szCs w:val="24"/>
        </w:rPr>
        <w:t xml:space="preserve">relating to contact out of school with </w:t>
      </w:r>
      <w:r w:rsidR="00F47DCD" w:rsidRPr="00824100">
        <w:rPr>
          <w:rFonts w:ascii="Arial" w:hAnsi="Arial" w:cs="Arial"/>
          <w:sz w:val="24"/>
          <w:szCs w:val="24"/>
        </w:rPr>
        <w:t>pupils</w:t>
      </w:r>
      <w:r w:rsidRPr="00824100">
        <w:rPr>
          <w:rFonts w:ascii="Arial" w:hAnsi="Arial" w:cs="Arial"/>
          <w:sz w:val="24"/>
          <w:szCs w:val="24"/>
        </w:rPr>
        <w:t>.</w:t>
      </w:r>
    </w:p>
    <w:p w14:paraId="627CD9F8" w14:textId="3E1E968F" w:rsidR="001F5AF8" w:rsidRPr="00824100" w:rsidRDefault="0081376A" w:rsidP="006D2CC0">
      <w:pPr>
        <w:spacing w:line="240" w:lineRule="auto"/>
        <w:jc w:val="both"/>
        <w:rPr>
          <w:rFonts w:ascii="Arial" w:hAnsi="Arial" w:cs="Arial"/>
          <w:sz w:val="24"/>
          <w:szCs w:val="24"/>
        </w:rPr>
      </w:pPr>
      <w:r w:rsidRPr="00824100">
        <w:rPr>
          <w:rFonts w:ascii="Arial" w:hAnsi="Arial" w:cs="Arial"/>
          <w:sz w:val="24"/>
          <w:szCs w:val="24"/>
        </w:rPr>
        <w:t xml:space="preserve">If I am tutoring a student outside of </w:t>
      </w:r>
      <w:r w:rsidR="000A3F6B" w:rsidRPr="00824100">
        <w:rPr>
          <w:rFonts w:ascii="Arial" w:hAnsi="Arial" w:cs="Arial"/>
          <w:sz w:val="24"/>
          <w:szCs w:val="24"/>
        </w:rPr>
        <w:t>school,</w:t>
      </w:r>
      <w:r w:rsidRPr="00824100">
        <w:rPr>
          <w:rFonts w:ascii="Arial" w:hAnsi="Arial" w:cs="Arial"/>
          <w:sz w:val="24"/>
          <w:szCs w:val="24"/>
        </w:rPr>
        <w:t xml:space="preserve"> I am aware that the following must be adhered to:</w:t>
      </w:r>
    </w:p>
    <w:p w14:paraId="531F96EE" w14:textId="77777777" w:rsidR="0081376A" w:rsidRPr="00824100" w:rsidRDefault="0081376A" w:rsidP="00397808">
      <w:pPr>
        <w:pStyle w:val="ListParagraph"/>
        <w:numPr>
          <w:ilvl w:val="0"/>
          <w:numId w:val="8"/>
        </w:numPr>
        <w:spacing w:after="240" w:line="240" w:lineRule="auto"/>
        <w:jc w:val="both"/>
        <w:rPr>
          <w:rFonts w:ascii="Arial" w:hAnsi="Arial" w:cs="Arial"/>
          <w:sz w:val="24"/>
          <w:szCs w:val="24"/>
        </w:rPr>
      </w:pPr>
      <w:r w:rsidRPr="00824100">
        <w:rPr>
          <w:rFonts w:ascii="Arial" w:hAnsi="Arial" w:cs="Arial"/>
          <w:sz w:val="24"/>
          <w:szCs w:val="24"/>
        </w:rPr>
        <w:t>I do not, at any point, teach the child in question as part of my daily timetable – this is a stipulation of such tutoring</w:t>
      </w:r>
    </w:p>
    <w:p w14:paraId="7DEE1375" w14:textId="5BA40D19" w:rsidR="0081376A" w:rsidRPr="00824100" w:rsidRDefault="0081376A" w:rsidP="00397808">
      <w:pPr>
        <w:pStyle w:val="ListParagraph"/>
        <w:numPr>
          <w:ilvl w:val="0"/>
          <w:numId w:val="8"/>
        </w:numPr>
        <w:spacing w:after="240" w:line="240" w:lineRule="auto"/>
        <w:jc w:val="both"/>
        <w:rPr>
          <w:rFonts w:ascii="Arial" w:hAnsi="Arial" w:cs="Arial"/>
          <w:sz w:val="24"/>
          <w:szCs w:val="24"/>
        </w:rPr>
      </w:pPr>
      <w:r w:rsidRPr="00824100">
        <w:rPr>
          <w:rFonts w:ascii="Arial" w:hAnsi="Arial" w:cs="Arial"/>
          <w:sz w:val="24"/>
          <w:szCs w:val="24"/>
        </w:rPr>
        <w:t xml:space="preserve">I emphasise to parents that </w:t>
      </w:r>
      <w:r w:rsidR="000A3F6B" w:rsidRPr="00824100">
        <w:rPr>
          <w:rFonts w:ascii="Arial" w:hAnsi="Arial" w:cs="Arial"/>
          <w:sz w:val="24"/>
          <w:szCs w:val="24"/>
        </w:rPr>
        <w:t xml:space="preserve">tutoring </w:t>
      </w:r>
      <w:r w:rsidRPr="00824100">
        <w:rPr>
          <w:rFonts w:ascii="Arial" w:hAnsi="Arial" w:cs="Arial"/>
          <w:sz w:val="24"/>
          <w:szCs w:val="24"/>
        </w:rPr>
        <w:t>is done completely independently of the school</w:t>
      </w:r>
    </w:p>
    <w:p w14:paraId="316D5808" w14:textId="77777777" w:rsidR="0081376A" w:rsidRPr="00824100" w:rsidRDefault="0081376A" w:rsidP="00397808">
      <w:pPr>
        <w:pStyle w:val="ListParagraph"/>
        <w:numPr>
          <w:ilvl w:val="0"/>
          <w:numId w:val="8"/>
        </w:numPr>
        <w:spacing w:after="240" w:line="240" w:lineRule="auto"/>
        <w:jc w:val="both"/>
        <w:rPr>
          <w:rFonts w:ascii="Arial" w:hAnsi="Arial" w:cs="Arial"/>
          <w:sz w:val="24"/>
          <w:szCs w:val="24"/>
        </w:rPr>
      </w:pPr>
      <w:r w:rsidRPr="00824100">
        <w:rPr>
          <w:rFonts w:ascii="Arial" w:hAnsi="Arial" w:cs="Arial"/>
          <w:sz w:val="24"/>
          <w:szCs w:val="24"/>
        </w:rPr>
        <w:t xml:space="preserve">No monies come through the school at any point, informally (e.g. via the child) or formally </w:t>
      </w:r>
    </w:p>
    <w:p w14:paraId="4AD6ED5E" w14:textId="77777777" w:rsidR="0081376A" w:rsidRPr="00824100" w:rsidRDefault="0081376A" w:rsidP="00397808">
      <w:pPr>
        <w:pStyle w:val="ListParagraph"/>
        <w:numPr>
          <w:ilvl w:val="0"/>
          <w:numId w:val="8"/>
        </w:numPr>
        <w:spacing w:after="240" w:line="240" w:lineRule="auto"/>
        <w:jc w:val="both"/>
        <w:rPr>
          <w:rFonts w:ascii="Arial" w:hAnsi="Arial" w:cs="Arial"/>
          <w:sz w:val="24"/>
          <w:szCs w:val="24"/>
        </w:rPr>
      </w:pPr>
      <w:r w:rsidRPr="00824100">
        <w:rPr>
          <w:rFonts w:ascii="Arial" w:hAnsi="Arial" w:cs="Arial"/>
          <w:sz w:val="24"/>
          <w:szCs w:val="24"/>
        </w:rPr>
        <w:t>No private tutoring is to take place on the school premises</w:t>
      </w:r>
    </w:p>
    <w:p w14:paraId="776A4A17" w14:textId="77777777" w:rsidR="004F267B" w:rsidRDefault="004F267B" w:rsidP="00397808">
      <w:pPr>
        <w:spacing w:after="240" w:line="240" w:lineRule="auto"/>
        <w:contextualSpacing/>
        <w:jc w:val="both"/>
        <w:rPr>
          <w:rFonts w:ascii="Arial" w:hAnsi="Arial" w:cs="Arial"/>
          <w:sz w:val="24"/>
          <w:szCs w:val="24"/>
        </w:rPr>
      </w:pPr>
    </w:p>
    <w:p w14:paraId="36D83BF4" w14:textId="4D632342" w:rsidR="0081376A" w:rsidRPr="00824100" w:rsidRDefault="0081376A" w:rsidP="00397808">
      <w:pPr>
        <w:spacing w:after="240" w:line="240" w:lineRule="auto"/>
        <w:contextualSpacing/>
        <w:jc w:val="both"/>
        <w:rPr>
          <w:rFonts w:ascii="Arial" w:hAnsi="Arial" w:cs="Arial"/>
          <w:sz w:val="24"/>
          <w:szCs w:val="24"/>
        </w:rPr>
      </w:pPr>
      <w:r w:rsidRPr="00824100">
        <w:rPr>
          <w:rFonts w:ascii="Arial" w:hAnsi="Arial" w:cs="Arial"/>
          <w:sz w:val="24"/>
          <w:szCs w:val="24"/>
        </w:rPr>
        <w:t xml:space="preserve">I confirm if that if these circumstances change at any </w:t>
      </w:r>
      <w:r w:rsidR="00003214" w:rsidRPr="00824100">
        <w:rPr>
          <w:rFonts w:ascii="Arial" w:hAnsi="Arial" w:cs="Arial"/>
          <w:sz w:val="24"/>
          <w:szCs w:val="24"/>
        </w:rPr>
        <w:t>time,</w:t>
      </w:r>
      <w:r w:rsidRPr="00824100">
        <w:rPr>
          <w:rFonts w:ascii="Arial" w:hAnsi="Arial" w:cs="Arial"/>
          <w:sz w:val="24"/>
          <w:szCs w:val="24"/>
        </w:rPr>
        <w:t xml:space="preserve"> I will complete a new form to ensure that the school are aware of any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F47DCD" w:rsidRPr="00397808" w14:paraId="589E7EB5" w14:textId="77777777" w:rsidTr="00FD0913">
        <w:tc>
          <w:tcPr>
            <w:tcW w:w="1418" w:type="dxa"/>
          </w:tcPr>
          <w:p w14:paraId="2080CC12" w14:textId="77777777" w:rsidR="00F47DCD" w:rsidRPr="00824100" w:rsidRDefault="00F47DCD" w:rsidP="006D2CC0">
            <w:pPr>
              <w:spacing w:after="240"/>
              <w:ind w:left="-113"/>
              <w:contextualSpacing/>
              <w:rPr>
                <w:rFonts w:ascii="Arial" w:hAnsi="Arial" w:cs="Arial"/>
                <w:sz w:val="24"/>
                <w:szCs w:val="24"/>
              </w:rPr>
            </w:pPr>
          </w:p>
          <w:p w14:paraId="08218C82" w14:textId="77777777" w:rsidR="00F47DCD" w:rsidRPr="00824100" w:rsidRDefault="00F47DCD" w:rsidP="006D2CC0">
            <w:pPr>
              <w:spacing w:after="240"/>
              <w:ind w:left="-113"/>
              <w:contextualSpacing/>
              <w:rPr>
                <w:rFonts w:ascii="Arial" w:hAnsi="Arial" w:cs="Arial"/>
                <w:sz w:val="24"/>
                <w:szCs w:val="24"/>
              </w:rPr>
            </w:pPr>
            <w:r w:rsidRPr="00824100">
              <w:rPr>
                <w:rFonts w:ascii="Arial" w:hAnsi="Arial" w:cs="Arial"/>
                <w:sz w:val="24"/>
                <w:szCs w:val="24"/>
              </w:rPr>
              <w:t>Name:</w:t>
            </w:r>
          </w:p>
        </w:tc>
        <w:tc>
          <w:tcPr>
            <w:tcW w:w="7598" w:type="dxa"/>
            <w:tcBorders>
              <w:bottom w:val="single" w:sz="4" w:space="0" w:color="auto"/>
            </w:tcBorders>
          </w:tcPr>
          <w:p w14:paraId="0A181306" w14:textId="77777777" w:rsidR="00F47DCD" w:rsidRPr="00824100" w:rsidRDefault="00F47DCD" w:rsidP="00397808">
            <w:pPr>
              <w:spacing w:after="240"/>
              <w:contextualSpacing/>
              <w:rPr>
                <w:rFonts w:ascii="Arial" w:hAnsi="Arial" w:cs="Arial"/>
                <w:sz w:val="24"/>
                <w:szCs w:val="24"/>
              </w:rPr>
            </w:pPr>
          </w:p>
        </w:tc>
      </w:tr>
      <w:tr w:rsidR="00F47DCD" w:rsidRPr="00397808" w14:paraId="3C291043" w14:textId="77777777" w:rsidTr="00FD0913">
        <w:tc>
          <w:tcPr>
            <w:tcW w:w="1418" w:type="dxa"/>
          </w:tcPr>
          <w:p w14:paraId="536FC211" w14:textId="77777777" w:rsidR="00F47DCD" w:rsidRPr="00824100" w:rsidRDefault="00F47DCD" w:rsidP="006D2CC0">
            <w:pPr>
              <w:spacing w:after="240"/>
              <w:ind w:left="-113"/>
              <w:contextualSpacing/>
              <w:rPr>
                <w:rFonts w:ascii="Arial" w:hAnsi="Arial" w:cs="Arial"/>
                <w:sz w:val="24"/>
                <w:szCs w:val="24"/>
              </w:rPr>
            </w:pPr>
          </w:p>
          <w:p w14:paraId="0174D7A1" w14:textId="77777777" w:rsidR="00F47DCD" w:rsidRPr="00824100" w:rsidRDefault="00F47DCD" w:rsidP="006D2CC0">
            <w:pPr>
              <w:spacing w:after="240"/>
              <w:ind w:left="-113"/>
              <w:contextualSpacing/>
              <w:rPr>
                <w:rFonts w:ascii="Arial" w:hAnsi="Arial" w:cs="Arial"/>
                <w:sz w:val="24"/>
                <w:szCs w:val="24"/>
              </w:rPr>
            </w:pPr>
            <w:r w:rsidRPr="00824100">
              <w:rPr>
                <w:rFonts w:ascii="Arial" w:hAnsi="Arial" w:cs="Arial"/>
                <w:sz w:val="24"/>
                <w:szCs w:val="24"/>
              </w:rPr>
              <w:t>Signed:</w:t>
            </w:r>
          </w:p>
        </w:tc>
        <w:tc>
          <w:tcPr>
            <w:tcW w:w="7598" w:type="dxa"/>
            <w:tcBorders>
              <w:top w:val="single" w:sz="4" w:space="0" w:color="auto"/>
              <w:bottom w:val="single" w:sz="4" w:space="0" w:color="auto"/>
            </w:tcBorders>
          </w:tcPr>
          <w:p w14:paraId="7A80D99B" w14:textId="77777777" w:rsidR="00F47DCD" w:rsidRPr="00824100" w:rsidRDefault="00F47DCD" w:rsidP="00397808">
            <w:pPr>
              <w:spacing w:after="240"/>
              <w:contextualSpacing/>
              <w:rPr>
                <w:rFonts w:ascii="Arial" w:hAnsi="Arial" w:cs="Arial"/>
                <w:sz w:val="24"/>
                <w:szCs w:val="24"/>
              </w:rPr>
            </w:pPr>
          </w:p>
        </w:tc>
      </w:tr>
      <w:tr w:rsidR="00F47DCD" w:rsidRPr="00397808" w14:paraId="7E74A6C3" w14:textId="77777777" w:rsidTr="00FD0913">
        <w:tc>
          <w:tcPr>
            <w:tcW w:w="1418" w:type="dxa"/>
          </w:tcPr>
          <w:p w14:paraId="0E61B096" w14:textId="77777777" w:rsidR="00F47DCD" w:rsidRPr="00824100" w:rsidRDefault="00F47DCD" w:rsidP="006D2CC0">
            <w:pPr>
              <w:spacing w:after="240"/>
              <w:ind w:left="-113"/>
              <w:contextualSpacing/>
              <w:rPr>
                <w:rFonts w:ascii="Arial" w:hAnsi="Arial" w:cs="Arial"/>
                <w:sz w:val="24"/>
                <w:szCs w:val="24"/>
              </w:rPr>
            </w:pPr>
          </w:p>
          <w:p w14:paraId="54C02097" w14:textId="77777777" w:rsidR="00F47DCD" w:rsidRPr="00824100" w:rsidRDefault="00F47DCD" w:rsidP="006D2CC0">
            <w:pPr>
              <w:spacing w:after="240"/>
              <w:ind w:left="-113"/>
              <w:contextualSpacing/>
              <w:rPr>
                <w:rFonts w:ascii="Arial" w:hAnsi="Arial" w:cs="Arial"/>
                <w:sz w:val="24"/>
                <w:szCs w:val="24"/>
              </w:rPr>
            </w:pPr>
            <w:r w:rsidRPr="00824100">
              <w:rPr>
                <w:rFonts w:ascii="Arial" w:hAnsi="Arial" w:cs="Arial"/>
                <w:sz w:val="24"/>
                <w:szCs w:val="24"/>
              </w:rPr>
              <w:t>Date:</w:t>
            </w:r>
          </w:p>
        </w:tc>
        <w:tc>
          <w:tcPr>
            <w:tcW w:w="7598" w:type="dxa"/>
            <w:tcBorders>
              <w:top w:val="single" w:sz="4" w:space="0" w:color="auto"/>
              <w:bottom w:val="single" w:sz="4" w:space="0" w:color="auto"/>
            </w:tcBorders>
          </w:tcPr>
          <w:p w14:paraId="69AF203D" w14:textId="77777777" w:rsidR="00F47DCD" w:rsidRPr="00824100" w:rsidRDefault="00F47DCD" w:rsidP="00397808">
            <w:pPr>
              <w:spacing w:after="240"/>
              <w:contextualSpacing/>
              <w:rPr>
                <w:rFonts w:ascii="Arial" w:hAnsi="Arial" w:cs="Arial"/>
                <w:sz w:val="24"/>
                <w:szCs w:val="24"/>
              </w:rPr>
            </w:pPr>
          </w:p>
        </w:tc>
      </w:tr>
    </w:tbl>
    <w:p w14:paraId="16B46A96" w14:textId="77777777" w:rsidR="00B562B6" w:rsidRPr="00824100" w:rsidRDefault="00B562B6" w:rsidP="00397808">
      <w:pPr>
        <w:spacing w:after="240" w:line="240" w:lineRule="auto"/>
        <w:contextualSpacing/>
        <w:rPr>
          <w:rFonts w:ascii="Arial" w:hAnsi="Arial" w:cs="Arial"/>
          <w:b/>
          <w:sz w:val="24"/>
          <w:szCs w:val="24"/>
        </w:rPr>
      </w:pPr>
    </w:p>
    <w:p w14:paraId="588DB537" w14:textId="3EFB3192" w:rsidR="000D5F3A" w:rsidRPr="00FD0913" w:rsidRDefault="0081376A" w:rsidP="00472D4A">
      <w:pPr>
        <w:spacing w:after="240" w:line="240" w:lineRule="auto"/>
        <w:contextualSpacing/>
        <w:rPr>
          <w:rFonts w:ascii="Arial" w:hAnsi="Arial" w:cs="Arial"/>
          <w:sz w:val="24"/>
          <w:szCs w:val="24"/>
        </w:rPr>
      </w:pPr>
      <w:r w:rsidRPr="00824100">
        <w:rPr>
          <w:rFonts w:ascii="Arial" w:hAnsi="Arial" w:cs="Arial"/>
          <w:b/>
          <w:sz w:val="24"/>
          <w:szCs w:val="24"/>
        </w:rPr>
        <w:t xml:space="preserve">Once completed, signed and dated, please return this form to the </w:t>
      </w:r>
      <w:r w:rsidR="00F47DCD" w:rsidRPr="00824100">
        <w:rPr>
          <w:rFonts w:ascii="Arial" w:hAnsi="Arial" w:cs="Arial"/>
          <w:b/>
          <w:sz w:val="24"/>
          <w:szCs w:val="24"/>
        </w:rPr>
        <w:t>H</w:t>
      </w:r>
      <w:r w:rsidRPr="00824100">
        <w:rPr>
          <w:rFonts w:ascii="Arial" w:hAnsi="Arial" w:cs="Arial"/>
          <w:b/>
          <w:sz w:val="24"/>
          <w:szCs w:val="24"/>
        </w:rPr>
        <w:t>eadteacher.</w:t>
      </w:r>
    </w:p>
    <w:sectPr w:rsidR="000D5F3A" w:rsidRPr="00FD0913" w:rsidSect="00397808">
      <w:headerReference w:type="default" r:id="rId15"/>
      <w:pgSz w:w="11906" w:h="16838" w:code="9"/>
      <w:pgMar w:top="1134"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EE86" w14:textId="77777777" w:rsidR="00A128D0" w:rsidRDefault="00A128D0" w:rsidP="0041670F">
      <w:pPr>
        <w:spacing w:after="0" w:line="240" w:lineRule="auto"/>
      </w:pPr>
      <w:r>
        <w:separator/>
      </w:r>
    </w:p>
  </w:endnote>
  <w:endnote w:type="continuationSeparator" w:id="0">
    <w:p w14:paraId="7A45979B" w14:textId="77777777" w:rsidR="00A128D0" w:rsidRDefault="00A128D0" w:rsidP="0041670F">
      <w:pPr>
        <w:spacing w:after="0" w:line="240" w:lineRule="auto"/>
      </w:pPr>
      <w:r>
        <w:continuationSeparator/>
      </w:r>
    </w:p>
  </w:endnote>
  <w:endnote w:type="continuationNotice" w:id="1">
    <w:p w14:paraId="62041456" w14:textId="77777777" w:rsidR="00A128D0" w:rsidRDefault="00A12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9238" w14:textId="50868F86" w:rsidR="00852FD1" w:rsidRDefault="00D854E0">
    <w:pPr>
      <w:pStyle w:val="Footer"/>
      <w:jc w:val="center"/>
    </w:pPr>
    <w:r>
      <w:rPr>
        <w:noProof/>
        <w:lang w:eastAsia="en-GB"/>
      </w:rPr>
      <mc:AlternateContent>
        <mc:Choice Requires="wps">
          <w:drawing>
            <wp:anchor distT="0" distB="0" distL="114300" distR="114300" simplePos="0" relativeHeight="251658240" behindDoc="1" locked="0" layoutInCell="1" allowOverlap="1" wp14:anchorId="696FA348" wp14:editId="2091EA72">
              <wp:simplePos x="0" y="0"/>
              <wp:positionH relativeFrom="margin">
                <wp:posOffset>-381663</wp:posOffset>
              </wp:positionH>
              <wp:positionV relativeFrom="margin">
                <wp:posOffset>8848973</wp:posOffset>
              </wp:positionV>
              <wp:extent cx="6533764" cy="1076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6533764"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B5E23" w14:textId="0DE55C62" w:rsidR="00D854E0" w:rsidRPr="009346A3" w:rsidRDefault="00D854E0" w:rsidP="00B1658B">
                          <w:pPr>
                            <w:tabs>
                              <w:tab w:val="left" w:pos="-1418"/>
                            </w:tabs>
                            <w:spacing w:after="0" w:line="240" w:lineRule="auto"/>
                            <w:rPr>
                              <w:rFonts w:ascii="Arial" w:hAnsi="Arial" w:cs="Arial"/>
                              <w:sz w:val="16"/>
                            </w:rPr>
                          </w:pPr>
                        </w:p>
                      </w:txbxContent>
                    </wps:txbx>
                    <wps:bodyPr rot="0" spcFirstLastPara="0" vertOverflow="overflow" horzOverflow="overflow" vert="horz" wrap="square" lIns="914400" tIns="0" rIns="10972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FA348" id="_x0000_t202" coordsize="21600,21600" o:spt="202" path="m,l,21600r21600,l21600,xe">
              <v:stroke joinstyle="miter"/>
              <v:path gradientshapeok="t" o:connecttype="rect"/>
            </v:shapetype>
            <v:shape id="Text Box 11" o:spid="_x0000_s1027" type="#_x0000_t202" style="position:absolute;left:0;text-align:left;margin-left:-30.05pt;margin-top:696.75pt;width:514.45pt;height:8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" filled="f" stroked="f" strokeweight=".5pt">
              <v:textbox inset="1in,0,86.4pt,0">
                <w:txbxContent>
                  <w:p w14:paraId="21CB5E23" w14:textId="0DE55C62" w:rsidR="00D854E0" w:rsidRPr="009346A3" w:rsidRDefault="00D854E0" w:rsidP="00B1658B">
                    <w:pPr>
                      <w:tabs>
                        <w:tab w:val="left" w:pos="-1418"/>
                      </w:tabs>
                      <w:spacing w:after="0" w:line="240" w:lineRule="auto"/>
                      <w:rPr>
                        <w:rFonts w:ascii="Arial" w:hAnsi="Arial" w:cs="Arial"/>
                        <w:sz w:val="16"/>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98349"/>
      <w:docPartObj>
        <w:docPartGallery w:val="Page Numbers (Bottom of Page)"/>
        <w:docPartUnique/>
      </w:docPartObj>
    </w:sdtPr>
    <w:sdtEndPr>
      <w:rPr>
        <w:rFonts w:ascii="Arial" w:hAnsi="Arial" w:cs="Arial"/>
      </w:rPr>
    </w:sdtEndPr>
    <w:sdtContent>
      <w:p w14:paraId="70306384" w14:textId="6B3DA962" w:rsidR="00E1223E" w:rsidRPr="00E1223E" w:rsidRDefault="00E1223E">
        <w:pPr>
          <w:pStyle w:val="Footer"/>
          <w:jc w:val="center"/>
          <w:rPr>
            <w:rFonts w:ascii="Arial" w:hAnsi="Arial" w:cs="Arial"/>
          </w:rPr>
        </w:pPr>
        <w:r w:rsidRPr="00E1223E">
          <w:rPr>
            <w:rFonts w:ascii="Arial" w:hAnsi="Arial" w:cs="Arial"/>
          </w:rPr>
          <w:fldChar w:fldCharType="begin"/>
        </w:r>
        <w:r w:rsidRPr="00E1223E">
          <w:rPr>
            <w:rFonts w:ascii="Arial" w:hAnsi="Arial" w:cs="Arial"/>
          </w:rPr>
          <w:instrText>PAGE   \* MERGEFORMAT</w:instrText>
        </w:r>
        <w:r w:rsidRPr="00E1223E">
          <w:rPr>
            <w:rFonts w:ascii="Arial" w:hAnsi="Arial" w:cs="Arial"/>
          </w:rPr>
          <w:fldChar w:fldCharType="separate"/>
        </w:r>
        <w:r w:rsidRPr="00E1223E">
          <w:rPr>
            <w:rFonts w:ascii="Arial" w:hAnsi="Arial" w:cs="Arial"/>
          </w:rPr>
          <w:t>2</w:t>
        </w:r>
        <w:r w:rsidRPr="00E1223E">
          <w:rPr>
            <w:rFonts w:ascii="Arial" w:hAnsi="Arial" w:cs="Arial"/>
          </w:rPr>
          <w:fldChar w:fldCharType="end"/>
        </w:r>
      </w:p>
    </w:sdtContent>
  </w:sdt>
  <w:p w14:paraId="1AE29AC1" w14:textId="52FDDDBC" w:rsidR="00D854E0" w:rsidRDefault="00D854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1300" w14:textId="77777777" w:rsidR="00A128D0" w:rsidRDefault="00A128D0" w:rsidP="0041670F">
      <w:pPr>
        <w:spacing w:after="0" w:line="240" w:lineRule="auto"/>
      </w:pPr>
      <w:r>
        <w:separator/>
      </w:r>
    </w:p>
  </w:footnote>
  <w:footnote w:type="continuationSeparator" w:id="0">
    <w:p w14:paraId="232E5D20" w14:textId="77777777" w:rsidR="00A128D0" w:rsidRDefault="00A128D0" w:rsidP="0041670F">
      <w:pPr>
        <w:spacing w:after="0" w:line="240" w:lineRule="auto"/>
      </w:pPr>
      <w:r>
        <w:continuationSeparator/>
      </w:r>
    </w:p>
  </w:footnote>
  <w:footnote w:type="continuationNotice" w:id="1">
    <w:p w14:paraId="4A74CFA7" w14:textId="77777777" w:rsidR="00A128D0" w:rsidRDefault="00A12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60F" w14:textId="77777777" w:rsidR="00D854E0" w:rsidRPr="00AA4507" w:rsidRDefault="00D854E0" w:rsidP="00AA4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BAB" w14:textId="77777777" w:rsidR="002324D4" w:rsidRDefault="002324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4C0"/>
    <w:multiLevelType w:val="multilevel"/>
    <w:tmpl w:val="80AE1AD0"/>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1" w15:restartNumberingAfterBreak="0">
    <w:nsid w:val="038246D6"/>
    <w:multiLevelType w:val="hybridMultilevel"/>
    <w:tmpl w:val="672E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24968"/>
    <w:multiLevelType w:val="hybridMultilevel"/>
    <w:tmpl w:val="AD10B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36B9C"/>
    <w:multiLevelType w:val="hybridMultilevel"/>
    <w:tmpl w:val="0044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B50F5"/>
    <w:multiLevelType w:val="multilevel"/>
    <w:tmpl w:val="45040D7C"/>
    <w:lvl w:ilvl="0">
      <w:start w:val="1"/>
      <w:numFmt w:val="decimal"/>
      <w:pStyle w:val="Heading2"/>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DE464E"/>
    <w:multiLevelType w:val="hybridMultilevel"/>
    <w:tmpl w:val="C5F8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10A6"/>
    <w:multiLevelType w:val="hybridMultilevel"/>
    <w:tmpl w:val="EC82CD6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AB671D9"/>
    <w:multiLevelType w:val="hybridMultilevel"/>
    <w:tmpl w:val="AAA8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B3236"/>
    <w:multiLevelType w:val="multilevel"/>
    <w:tmpl w:val="2372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10A9B"/>
    <w:multiLevelType w:val="hybridMultilevel"/>
    <w:tmpl w:val="10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B3E48"/>
    <w:multiLevelType w:val="multilevel"/>
    <w:tmpl w:val="3E58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A499D"/>
    <w:multiLevelType w:val="hybridMultilevel"/>
    <w:tmpl w:val="9480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72687"/>
    <w:multiLevelType w:val="hybridMultilevel"/>
    <w:tmpl w:val="6B92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521A5"/>
    <w:multiLevelType w:val="hybridMultilevel"/>
    <w:tmpl w:val="C9C073D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4" w15:restartNumberingAfterBreak="0">
    <w:nsid w:val="251D7884"/>
    <w:multiLevelType w:val="hybridMultilevel"/>
    <w:tmpl w:val="7C38EE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402FBC"/>
    <w:multiLevelType w:val="hybridMultilevel"/>
    <w:tmpl w:val="138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B4832"/>
    <w:multiLevelType w:val="hybridMultilevel"/>
    <w:tmpl w:val="CCE4E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104E3"/>
    <w:multiLevelType w:val="hybridMultilevel"/>
    <w:tmpl w:val="49106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6D4E77"/>
    <w:multiLevelType w:val="multilevel"/>
    <w:tmpl w:val="E7E84980"/>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rPr>
        <w:i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9" w15:restartNumberingAfterBreak="0">
    <w:nsid w:val="36837686"/>
    <w:multiLevelType w:val="multilevel"/>
    <w:tmpl w:val="9A3C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813E9"/>
    <w:multiLevelType w:val="hybridMultilevel"/>
    <w:tmpl w:val="11E0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83243"/>
    <w:multiLevelType w:val="hybridMultilevel"/>
    <w:tmpl w:val="C44E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8668D"/>
    <w:multiLevelType w:val="hybridMultilevel"/>
    <w:tmpl w:val="EBBC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638D5"/>
    <w:multiLevelType w:val="hybridMultilevel"/>
    <w:tmpl w:val="050AB844"/>
    <w:lvl w:ilvl="0" w:tplc="959850F4">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0E3D66"/>
    <w:multiLevelType w:val="hybridMultilevel"/>
    <w:tmpl w:val="40CE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C18E2"/>
    <w:multiLevelType w:val="hybridMultilevel"/>
    <w:tmpl w:val="9A32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D52A5"/>
    <w:multiLevelType w:val="hybridMultilevel"/>
    <w:tmpl w:val="9DA66C8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8A82B99"/>
    <w:multiLevelType w:val="hybridMultilevel"/>
    <w:tmpl w:val="70D4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705A2"/>
    <w:multiLevelType w:val="hybridMultilevel"/>
    <w:tmpl w:val="793C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92F46"/>
    <w:multiLevelType w:val="hybridMultilevel"/>
    <w:tmpl w:val="98AC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34E16"/>
    <w:multiLevelType w:val="hybridMultilevel"/>
    <w:tmpl w:val="E2FC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47210"/>
    <w:multiLevelType w:val="hybridMultilevel"/>
    <w:tmpl w:val="4ED8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D7D73"/>
    <w:multiLevelType w:val="hybridMultilevel"/>
    <w:tmpl w:val="786EB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344DBD"/>
    <w:multiLevelType w:val="hybridMultilevel"/>
    <w:tmpl w:val="464AF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FE4056"/>
    <w:multiLevelType w:val="hybridMultilevel"/>
    <w:tmpl w:val="B228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20E7F"/>
    <w:multiLevelType w:val="hybridMultilevel"/>
    <w:tmpl w:val="B548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A53678"/>
    <w:multiLevelType w:val="hybridMultilevel"/>
    <w:tmpl w:val="C2F8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73C05"/>
    <w:multiLevelType w:val="hybridMultilevel"/>
    <w:tmpl w:val="0108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FD3F5B"/>
    <w:multiLevelType w:val="multilevel"/>
    <w:tmpl w:val="986E4F84"/>
    <w:lvl w:ilvl="0">
      <w:start w:val="12"/>
      <w:numFmt w:val="decimal"/>
      <w:lvlText w:val="%1."/>
      <w:lvlJc w:val="left"/>
      <w:pPr>
        <w:ind w:left="644" w:hanging="360"/>
      </w:pPr>
      <w:rPr>
        <w:rFonts w:hint="default"/>
      </w:rPr>
    </w:lvl>
    <w:lvl w:ilvl="1">
      <w:start w:val="18"/>
      <w:numFmt w:val="decimal"/>
      <w:isLgl/>
      <w:lvlText w:val="%1.%2"/>
      <w:lvlJc w:val="left"/>
      <w:pPr>
        <w:ind w:left="994" w:hanging="7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9" w15:restartNumberingAfterBreak="0">
    <w:nsid w:val="789C499F"/>
    <w:multiLevelType w:val="hybridMultilevel"/>
    <w:tmpl w:val="5FD6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2795C"/>
    <w:multiLevelType w:val="multilevel"/>
    <w:tmpl w:val="78B40770"/>
    <w:lvl w:ilvl="0">
      <w:start w:val="1"/>
      <w:numFmt w:val="decimal"/>
      <w:pStyle w:val="Heading1a"/>
      <w:lvlText w:val="%1."/>
      <w:lvlJc w:val="left"/>
      <w:pPr>
        <w:ind w:left="644" w:hanging="360"/>
      </w:pPr>
      <w:rPr>
        <w:rFonts w:hint="default"/>
      </w:rPr>
    </w:lvl>
    <w:lvl w:ilvl="1">
      <w:start w:val="7"/>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32"/>
  </w:num>
  <w:num w:numId="2">
    <w:abstractNumId w:val="37"/>
  </w:num>
  <w:num w:numId="3">
    <w:abstractNumId w:val="2"/>
  </w:num>
  <w:num w:numId="4">
    <w:abstractNumId w:val="40"/>
  </w:num>
  <w:num w:numId="5">
    <w:abstractNumId w:val="34"/>
  </w:num>
  <w:num w:numId="6">
    <w:abstractNumId w:val="1"/>
  </w:num>
  <w:num w:numId="7">
    <w:abstractNumId w:val="11"/>
  </w:num>
  <w:num w:numId="8">
    <w:abstractNumId w:val="3"/>
  </w:num>
  <w:num w:numId="9">
    <w:abstractNumId w:val="9"/>
  </w:num>
  <w:num w:numId="10">
    <w:abstractNumId w:val="39"/>
  </w:num>
  <w:num w:numId="11">
    <w:abstractNumId w:val="27"/>
  </w:num>
  <w:num w:numId="12">
    <w:abstractNumId w:val="7"/>
  </w:num>
  <w:num w:numId="13">
    <w:abstractNumId w:val="1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2"/>
  </w:num>
  <w:num w:numId="17">
    <w:abstractNumId w:val="10"/>
  </w:num>
  <w:num w:numId="18">
    <w:abstractNumId w:val="19"/>
  </w:num>
  <w:num w:numId="19">
    <w:abstractNumId w:val="16"/>
  </w:num>
  <w:num w:numId="20">
    <w:abstractNumId w:val="17"/>
  </w:num>
  <w:num w:numId="21">
    <w:abstractNumId w:val="33"/>
  </w:num>
  <w:num w:numId="22">
    <w:abstractNumId w:val="8"/>
  </w:num>
  <w:num w:numId="23">
    <w:abstractNumId w:val="0"/>
  </w:num>
  <w:num w:numId="24">
    <w:abstractNumId w:val="20"/>
  </w:num>
  <w:num w:numId="25">
    <w:abstractNumId w:val="30"/>
  </w:num>
  <w:num w:numId="26">
    <w:abstractNumId w:val="36"/>
  </w:num>
  <w:num w:numId="27">
    <w:abstractNumId w:val="5"/>
  </w:num>
  <w:num w:numId="28">
    <w:abstractNumId w:val="29"/>
  </w:num>
  <w:num w:numId="29">
    <w:abstractNumId w:val="6"/>
  </w:num>
  <w:num w:numId="30">
    <w:abstractNumId w:val="28"/>
  </w:num>
  <w:num w:numId="31">
    <w:abstractNumId w:val="13"/>
  </w:num>
  <w:num w:numId="32">
    <w:abstractNumId w:val="25"/>
  </w:num>
  <w:num w:numId="33">
    <w:abstractNumId w:val="21"/>
  </w:num>
  <w:num w:numId="34">
    <w:abstractNumId w:val="14"/>
  </w:num>
  <w:num w:numId="35">
    <w:abstractNumId w:val="24"/>
  </w:num>
  <w:num w:numId="36">
    <w:abstractNumId w:val="31"/>
  </w:num>
  <w:num w:numId="37">
    <w:abstractNumId w:val="38"/>
  </w:num>
  <w:num w:numId="38">
    <w:abstractNumId w:val="23"/>
  </w:num>
  <w:num w:numId="39">
    <w:abstractNumId w:val="26"/>
  </w:num>
  <w:num w:numId="40">
    <w:abstractNumId w:val="3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0F"/>
    <w:rsid w:val="0000058B"/>
    <w:rsid w:val="00000E1B"/>
    <w:rsid w:val="000011F3"/>
    <w:rsid w:val="00002183"/>
    <w:rsid w:val="00002337"/>
    <w:rsid w:val="00003214"/>
    <w:rsid w:val="00004367"/>
    <w:rsid w:val="00007283"/>
    <w:rsid w:val="00007A6A"/>
    <w:rsid w:val="00016FC9"/>
    <w:rsid w:val="00022C72"/>
    <w:rsid w:val="000245B3"/>
    <w:rsid w:val="0002535C"/>
    <w:rsid w:val="00027CCE"/>
    <w:rsid w:val="0003017C"/>
    <w:rsid w:val="000309B1"/>
    <w:rsid w:val="00030F05"/>
    <w:rsid w:val="000405F0"/>
    <w:rsid w:val="000436AC"/>
    <w:rsid w:val="0004380F"/>
    <w:rsid w:val="00043EB4"/>
    <w:rsid w:val="00044188"/>
    <w:rsid w:val="00045E36"/>
    <w:rsid w:val="000539C9"/>
    <w:rsid w:val="00053F57"/>
    <w:rsid w:val="00062E25"/>
    <w:rsid w:val="00063771"/>
    <w:rsid w:val="000675D0"/>
    <w:rsid w:val="00067C8C"/>
    <w:rsid w:val="00070667"/>
    <w:rsid w:val="00070D91"/>
    <w:rsid w:val="0007168B"/>
    <w:rsid w:val="000725F4"/>
    <w:rsid w:val="00072AB2"/>
    <w:rsid w:val="00072B7C"/>
    <w:rsid w:val="00075AA4"/>
    <w:rsid w:val="00077B04"/>
    <w:rsid w:val="00077C44"/>
    <w:rsid w:val="000816C7"/>
    <w:rsid w:val="00082FAD"/>
    <w:rsid w:val="00083B24"/>
    <w:rsid w:val="00090A26"/>
    <w:rsid w:val="00096709"/>
    <w:rsid w:val="00097DDA"/>
    <w:rsid w:val="000A25B4"/>
    <w:rsid w:val="000A31EC"/>
    <w:rsid w:val="000A3F6B"/>
    <w:rsid w:val="000A44F0"/>
    <w:rsid w:val="000A6AA3"/>
    <w:rsid w:val="000A7816"/>
    <w:rsid w:val="000B183E"/>
    <w:rsid w:val="000C135F"/>
    <w:rsid w:val="000C151A"/>
    <w:rsid w:val="000C7057"/>
    <w:rsid w:val="000D0F05"/>
    <w:rsid w:val="000D5F3A"/>
    <w:rsid w:val="000D7B67"/>
    <w:rsid w:val="000E08F5"/>
    <w:rsid w:val="000E0C12"/>
    <w:rsid w:val="000E1B7D"/>
    <w:rsid w:val="000E2A2D"/>
    <w:rsid w:val="000E7414"/>
    <w:rsid w:val="000E7891"/>
    <w:rsid w:val="000F3932"/>
    <w:rsid w:val="000F3FAC"/>
    <w:rsid w:val="000F705B"/>
    <w:rsid w:val="00100760"/>
    <w:rsid w:val="001014D4"/>
    <w:rsid w:val="0010561C"/>
    <w:rsid w:val="00106A57"/>
    <w:rsid w:val="00107AA9"/>
    <w:rsid w:val="00111184"/>
    <w:rsid w:val="0011158A"/>
    <w:rsid w:val="0011193C"/>
    <w:rsid w:val="00111A62"/>
    <w:rsid w:val="001124B8"/>
    <w:rsid w:val="00112D96"/>
    <w:rsid w:val="00113678"/>
    <w:rsid w:val="001204D3"/>
    <w:rsid w:val="00123BF2"/>
    <w:rsid w:val="00130FE4"/>
    <w:rsid w:val="001338BF"/>
    <w:rsid w:val="00134187"/>
    <w:rsid w:val="00134AB1"/>
    <w:rsid w:val="00136710"/>
    <w:rsid w:val="001462E2"/>
    <w:rsid w:val="0014717A"/>
    <w:rsid w:val="0015268A"/>
    <w:rsid w:val="001544FF"/>
    <w:rsid w:val="0015691A"/>
    <w:rsid w:val="001574D1"/>
    <w:rsid w:val="00157850"/>
    <w:rsid w:val="00162A50"/>
    <w:rsid w:val="00163E1B"/>
    <w:rsid w:val="00165E79"/>
    <w:rsid w:val="00172B20"/>
    <w:rsid w:val="00173766"/>
    <w:rsid w:val="00173E60"/>
    <w:rsid w:val="0017689A"/>
    <w:rsid w:val="00183156"/>
    <w:rsid w:val="001927F2"/>
    <w:rsid w:val="00193BF3"/>
    <w:rsid w:val="001A041F"/>
    <w:rsid w:val="001A11FE"/>
    <w:rsid w:val="001A18AD"/>
    <w:rsid w:val="001A6665"/>
    <w:rsid w:val="001B1469"/>
    <w:rsid w:val="001B1CD5"/>
    <w:rsid w:val="001B5E73"/>
    <w:rsid w:val="001C2BC5"/>
    <w:rsid w:val="001C3889"/>
    <w:rsid w:val="001C470A"/>
    <w:rsid w:val="001C692C"/>
    <w:rsid w:val="001C744B"/>
    <w:rsid w:val="001D098C"/>
    <w:rsid w:val="001D2F60"/>
    <w:rsid w:val="001D3AFC"/>
    <w:rsid w:val="001D3B0B"/>
    <w:rsid w:val="001D3D53"/>
    <w:rsid w:val="001D641E"/>
    <w:rsid w:val="001E09E0"/>
    <w:rsid w:val="001E0D15"/>
    <w:rsid w:val="001E13AF"/>
    <w:rsid w:val="001E7989"/>
    <w:rsid w:val="001F1E5E"/>
    <w:rsid w:val="001F549C"/>
    <w:rsid w:val="001F5AF8"/>
    <w:rsid w:val="001F613B"/>
    <w:rsid w:val="001F67CB"/>
    <w:rsid w:val="0020164C"/>
    <w:rsid w:val="00206B27"/>
    <w:rsid w:val="002076AB"/>
    <w:rsid w:val="002106C9"/>
    <w:rsid w:val="00213287"/>
    <w:rsid w:val="00214B02"/>
    <w:rsid w:val="00215FDF"/>
    <w:rsid w:val="0022136B"/>
    <w:rsid w:val="002228DB"/>
    <w:rsid w:val="00224038"/>
    <w:rsid w:val="00224947"/>
    <w:rsid w:val="00227327"/>
    <w:rsid w:val="002324D4"/>
    <w:rsid w:val="00232FE3"/>
    <w:rsid w:val="00236085"/>
    <w:rsid w:val="00236BC7"/>
    <w:rsid w:val="00244574"/>
    <w:rsid w:val="002445AD"/>
    <w:rsid w:val="00244E7C"/>
    <w:rsid w:val="00253BD1"/>
    <w:rsid w:val="002559C3"/>
    <w:rsid w:val="00257E31"/>
    <w:rsid w:val="00262EF4"/>
    <w:rsid w:val="0027041F"/>
    <w:rsid w:val="002726A6"/>
    <w:rsid w:val="00273E1F"/>
    <w:rsid w:val="00274F64"/>
    <w:rsid w:val="002769D6"/>
    <w:rsid w:val="00276A51"/>
    <w:rsid w:val="00280A77"/>
    <w:rsid w:val="00280AE4"/>
    <w:rsid w:val="00280AF8"/>
    <w:rsid w:val="002814F7"/>
    <w:rsid w:val="00285517"/>
    <w:rsid w:val="0028624B"/>
    <w:rsid w:val="002911DB"/>
    <w:rsid w:val="00291C2A"/>
    <w:rsid w:val="00293127"/>
    <w:rsid w:val="00293733"/>
    <w:rsid w:val="00293EE2"/>
    <w:rsid w:val="0029484B"/>
    <w:rsid w:val="002956C7"/>
    <w:rsid w:val="002976FF"/>
    <w:rsid w:val="002A0BC6"/>
    <w:rsid w:val="002A3BDE"/>
    <w:rsid w:val="002A4B10"/>
    <w:rsid w:val="002A6776"/>
    <w:rsid w:val="002B3580"/>
    <w:rsid w:val="002B5C68"/>
    <w:rsid w:val="002C133F"/>
    <w:rsid w:val="002C24F5"/>
    <w:rsid w:val="002C2CCA"/>
    <w:rsid w:val="002C7681"/>
    <w:rsid w:val="002D396E"/>
    <w:rsid w:val="002D6CFD"/>
    <w:rsid w:val="002E11D7"/>
    <w:rsid w:val="002E508D"/>
    <w:rsid w:val="002E5429"/>
    <w:rsid w:val="002E5DB1"/>
    <w:rsid w:val="002F0EAE"/>
    <w:rsid w:val="002F3529"/>
    <w:rsid w:val="002F73F0"/>
    <w:rsid w:val="003027E8"/>
    <w:rsid w:val="00302882"/>
    <w:rsid w:val="00306C50"/>
    <w:rsid w:val="00307314"/>
    <w:rsid w:val="00310755"/>
    <w:rsid w:val="00311CCC"/>
    <w:rsid w:val="00313409"/>
    <w:rsid w:val="00314A66"/>
    <w:rsid w:val="003173B3"/>
    <w:rsid w:val="003202C6"/>
    <w:rsid w:val="00320826"/>
    <w:rsid w:val="003239AF"/>
    <w:rsid w:val="00325C05"/>
    <w:rsid w:val="00326130"/>
    <w:rsid w:val="00327025"/>
    <w:rsid w:val="00327ABD"/>
    <w:rsid w:val="0033081B"/>
    <w:rsid w:val="003326EA"/>
    <w:rsid w:val="00336B3D"/>
    <w:rsid w:val="003410D3"/>
    <w:rsid w:val="003433DE"/>
    <w:rsid w:val="003467E5"/>
    <w:rsid w:val="003467F9"/>
    <w:rsid w:val="00346A03"/>
    <w:rsid w:val="00357250"/>
    <w:rsid w:val="00357A53"/>
    <w:rsid w:val="003612E7"/>
    <w:rsid w:val="0037096E"/>
    <w:rsid w:val="003746C1"/>
    <w:rsid w:val="00374FD3"/>
    <w:rsid w:val="0038050C"/>
    <w:rsid w:val="00381260"/>
    <w:rsid w:val="00383619"/>
    <w:rsid w:val="003846C2"/>
    <w:rsid w:val="00391FC3"/>
    <w:rsid w:val="0039288B"/>
    <w:rsid w:val="00397808"/>
    <w:rsid w:val="003A0CFA"/>
    <w:rsid w:val="003B0E42"/>
    <w:rsid w:val="003B140C"/>
    <w:rsid w:val="003B1DDE"/>
    <w:rsid w:val="003B7EB5"/>
    <w:rsid w:val="003C19C4"/>
    <w:rsid w:val="003C2581"/>
    <w:rsid w:val="003C488D"/>
    <w:rsid w:val="003C5198"/>
    <w:rsid w:val="003C584F"/>
    <w:rsid w:val="003C6CAE"/>
    <w:rsid w:val="003C75A4"/>
    <w:rsid w:val="003D0B43"/>
    <w:rsid w:val="003D14E1"/>
    <w:rsid w:val="003D3355"/>
    <w:rsid w:val="003D6061"/>
    <w:rsid w:val="003D6C5C"/>
    <w:rsid w:val="003D7B16"/>
    <w:rsid w:val="003E37E3"/>
    <w:rsid w:val="003E521C"/>
    <w:rsid w:val="003F4A1F"/>
    <w:rsid w:val="003F6CFB"/>
    <w:rsid w:val="0040184D"/>
    <w:rsid w:val="00403455"/>
    <w:rsid w:val="00403638"/>
    <w:rsid w:val="00404072"/>
    <w:rsid w:val="00411007"/>
    <w:rsid w:val="00411D97"/>
    <w:rsid w:val="004127C7"/>
    <w:rsid w:val="00413998"/>
    <w:rsid w:val="004139D6"/>
    <w:rsid w:val="00414054"/>
    <w:rsid w:val="0041670F"/>
    <w:rsid w:val="00416FE2"/>
    <w:rsid w:val="0041781A"/>
    <w:rsid w:val="00422C00"/>
    <w:rsid w:val="0042425E"/>
    <w:rsid w:val="00430574"/>
    <w:rsid w:val="00434316"/>
    <w:rsid w:val="004343E7"/>
    <w:rsid w:val="004346D2"/>
    <w:rsid w:val="00435FDF"/>
    <w:rsid w:val="00440269"/>
    <w:rsid w:val="00441B9E"/>
    <w:rsid w:val="0044266B"/>
    <w:rsid w:val="004435F6"/>
    <w:rsid w:val="00447D9E"/>
    <w:rsid w:val="00451349"/>
    <w:rsid w:val="00451A1C"/>
    <w:rsid w:val="00451A5F"/>
    <w:rsid w:val="00451E80"/>
    <w:rsid w:val="004546D0"/>
    <w:rsid w:val="00454C40"/>
    <w:rsid w:val="00454D71"/>
    <w:rsid w:val="004577D2"/>
    <w:rsid w:val="004630F2"/>
    <w:rsid w:val="004671E5"/>
    <w:rsid w:val="00471297"/>
    <w:rsid w:val="00472759"/>
    <w:rsid w:val="00472CAC"/>
    <w:rsid w:val="00472D4A"/>
    <w:rsid w:val="00477E17"/>
    <w:rsid w:val="00484343"/>
    <w:rsid w:val="004843F1"/>
    <w:rsid w:val="00484CCF"/>
    <w:rsid w:val="00485FC2"/>
    <w:rsid w:val="00486E02"/>
    <w:rsid w:val="0048709D"/>
    <w:rsid w:val="00492B23"/>
    <w:rsid w:val="00494368"/>
    <w:rsid w:val="0049486F"/>
    <w:rsid w:val="00495601"/>
    <w:rsid w:val="004957CB"/>
    <w:rsid w:val="00495DDE"/>
    <w:rsid w:val="004A0646"/>
    <w:rsid w:val="004A090E"/>
    <w:rsid w:val="004A12E3"/>
    <w:rsid w:val="004A4F81"/>
    <w:rsid w:val="004A7D66"/>
    <w:rsid w:val="004B0CA1"/>
    <w:rsid w:val="004B4B90"/>
    <w:rsid w:val="004B7422"/>
    <w:rsid w:val="004B777F"/>
    <w:rsid w:val="004C2E26"/>
    <w:rsid w:val="004C3BB2"/>
    <w:rsid w:val="004C743E"/>
    <w:rsid w:val="004D0A5C"/>
    <w:rsid w:val="004D1E2E"/>
    <w:rsid w:val="004D33F0"/>
    <w:rsid w:val="004D5E52"/>
    <w:rsid w:val="004D72AB"/>
    <w:rsid w:val="004D7500"/>
    <w:rsid w:val="004E09A4"/>
    <w:rsid w:val="004E5826"/>
    <w:rsid w:val="004E692F"/>
    <w:rsid w:val="004F0B61"/>
    <w:rsid w:val="004F267B"/>
    <w:rsid w:val="004F5828"/>
    <w:rsid w:val="004F7BE2"/>
    <w:rsid w:val="00500FB2"/>
    <w:rsid w:val="005018D8"/>
    <w:rsid w:val="00503C9F"/>
    <w:rsid w:val="00507297"/>
    <w:rsid w:val="005073EB"/>
    <w:rsid w:val="00507696"/>
    <w:rsid w:val="005119CA"/>
    <w:rsid w:val="00512069"/>
    <w:rsid w:val="0051306F"/>
    <w:rsid w:val="005149CF"/>
    <w:rsid w:val="00515362"/>
    <w:rsid w:val="0052746C"/>
    <w:rsid w:val="0053179B"/>
    <w:rsid w:val="00531ADE"/>
    <w:rsid w:val="0054416C"/>
    <w:rsid w:val="00545A4C"/>
    <w:rsid w:val="00545DBC"/>
    <w:rsid w:val="00553F66"/>
    <w:rsid w:val="00554ECC"/>
    <w:rsid w:val="0055554B"/>
    <w:rsid w:val="0056229B"/>
    <w:rsid w:val="005636D3"/>
    <w:rsid w:val="00564C82"/>
    <w:rsid w:val="00566BDD"/>
    <w:rsid w:val="00572439"/>
    <w:rsid w:val="0057329C"/>
    <w:rsid w:val="0057348A"/>
    <w:rsid w:val="005735E1"/>
    <w:rsid w:val="00576AE7"/>
    <w:rsid w:val="00576F64"/>
    <w:rsid w:val="00577924"/>
    <w:rsid w:val="005808F8"/>
    <w:rsid w:val="0058152D"/>
    <w:rsid w:val="0058302F"/>
    <w:rsid w:val="00585A8D"/>
    <w:rsid w:val="00587392"/>
    <w:rsid w:val="00587E50"/>
    <w:rsid w:val="0059080E"/>
    <w:rsid w:val="005923A6"/>
    <w:rsid w:val="00592701"/>
    <w:rsid w:val="00594404"/>
    <w:rsid w:val="00596DAD"/>
    <w:rsid w:val="00597BD3"/>
    <w:rsid w:val="005A52CC"/>
    <w:rsid w:val="005B151C"/>
    <w:rsid w:val="005B35F7"/>
    <w:rsid w:val="005B393D"/>
    <w:rsid w:val="005B3B08"/>
    <w:rsid w:val="005B47CB"/>
    <w:rsid w:val="005B4899"/>
    <w:rsid w:val="005B5611"/>
    <w:rsid w:val="005C0126"/>
    <w:rsid w:val="005C0350"/>
    <w:rsid w:val="005C0ACF"/>
    <w:rsid w:val="005C1702"/>
    <w:rsid w:val="005C24AC"/>
    <w:rsid w:val="005C5683"/>
    <w:rsid w:val="005C5A30"/>
    <w:rsid w:val="005D3848"/>
    <w:rsid w:val="005D6216"/>
    <w:rsid w:val="005E1063"/>
    <w:rsid w:val="005E4731"/>
    <w:rsid w:val="005E5732"/>
    <w:rsid w:val="005E5D76"/>
    <w:rsid w:val="005E61B3"/>
    <w:rsid w:val="005E7777"/>
    <w:rsid w:val="005E7A3E"/>
    <w:rsid w:val="005F0ACF"/>
    <w:rsid w:val="005F2C06"/>
    <w:rsid w:val="005F2F89"/>
    <w:rsid w:val="005F4440"/>
    <w:rsid w:val="00600F59"/>
    <w:rsid w:val="00602E7C"/>
    <w:rsid w:val="00603E99"/>
    <w:rsid w:val="00606875"/>
    <w:rsid w:val="00612313"/>
    <w:rsid w:val="0061405D"/>
    <w:rsid w:val="006140EA"/>
    <w:rsid w:val="006165F2"/>
    <w:rsid w:val="00616D56"/>
    <w:rsid w:val="0062025B"/>
    <w:rsid w:val="00622E39"/>
    <w:rsid w:val="0062698E"/>
    <w:rsid w:val="006269DC"/>
    <w:rsid w:val="006308C1"/>
    <w:rsid w:val="00631699"/>
    <w:rsid w:val="00635389"/>
    <w:rsid w:val="0063738E"/>
    <w:rsid w:val="00640393"/>
    <w:rsid w:val="00642487"/>
    <w:rsid w:val="006448CB"/>
    <w:rsid w:val="006463E7"/>
    <w:rsid w:val="0064709A"/>
    <w:rsid w:val="00650866"/>
    <w:rsid w:val="00654646"/>
    <w:rsid w:val="00654937"/>
    <w:rsid w:val="00655AC2"/>
    <w:rsid w:val="006628A4"/>
    <w:rsid w:val="0066503D"/>
    <w:rsid w:val="0066599C"/>
    <w:rsid w:val="00665E5F"/>
    <w:rsid w:val="0066672A"/>
    <w:rsid w:val="006706AA"/>
    <w:rsid w:val="00672A39"/>
    <w:rsid w:val="006737D3"/>
    <w:rsid w:val="0067578A"/>
    <w:rsid w:val="00680E06"/>
    <w:rsid w:val="006811E5"/>
    <w:rsid w:val="006843B5"/>
    <w:rsid w:val="006876BB"/>
    <w:rsid w:val="0068CA1A"/>
    <w:rsid w:val="00691FED"/>
    <w:rsid w:val="0069434D"/>
    <w:rsid w:val="006A7235"/>
    <w:rsid w:val="006B259E"/>
    <w:rsid w:val="006B2A60"/>
    <w:rsid w:val="006B5FD3"/>
    <w:rsid w:val="006B7766"/>
    <w:rsid w:val="006C1F6B"/>
    <w:rsid w:val="006C22B2"/>
    <w:rsid w:val="006C3137"/>
    <w:rsid w:val="006C3758"/>
    <w:rsid w:val="006C480B"/>
    <w:rsid w:val="006C4D60"/>
    <w:rsid w:val="006C528F"/>
    <w:rsid w:val="006C5467"/>
    <w:rsid w:val="006C7038"/>
    <w:rsid w:val="006D2316"/>
    <w:rsid w:val="006D2CC0"/>
    <w:rsid w:val="006D2CF9"/>
    <w:rsid w:val="006D3D2C"/>
    <w:rsid w:val="006D77A0"/>
    <w:rsid w:val="006E0BBC"/>
    <w:rsid w:val="006E120F"/>
    <w:rsid w:val="006E1E3C"/>
    <w:rsid w:val="006E24B3"/>
    <w:rsid w:val="006E2EB2"/>
    <w:rsid w:val="006E5EEB"/>
    <w:rsid w:val="006E6D27"/>
    <w:rsid w:val="006F06CD"/>
    <w:rsid w:val="00703D6A"/>
    <w:rsid w:val="00705255"/>
    <w:rsid w:val="007069AD"/>
    <w:rsid w:val="00707D79"/>
    <w:rsid w:val="00711286"/>
    <w:rsid w:val="00713708"/>
    <w:rsid w:val="00715963"/>
    <w:rsid w:val="00717B37"/>
    <w:rsid w:val="007203AC"/>
    <w:rsid w:val="00725B98"/>
    <w:rsid w:val="00726F95"/>
    <w:rsid w:val="007304E0"/>
    <w:rsid w:val="00730C91"/>
    <w:rsid w:val="00731C98"/>
    <w:rsid w:val="00732FF4"/>
    <w:rsid w:val="0073611A"/>
    <w:rsid w:val="00736A86"/>
    <w:rsid w:val="00737431"/>
    <w:rsid w:val="00737ED9"/>
    <w:rsid w:val="00741234"/>
    <w:rsid w:val="00742974"/>
    <w:rsid w:val="00744449"/>
    <w:rsid w:val="00745953"/>
    <w:rsid w:val="00751B97"/>
    <w:rsid w:val="00754939"/>
    <w:rsid w:val="00754D05"/>
    <w:rsid w:val="00754F8E"/>
    <w:rsid w:val="0075525F"/>
    <w:rsid w:val="00756E54"/>
    <w:rsid w:val="0075726D"/>
    <w:rsid w:val="00760C52"/>
    <w:rsid w:val="00761ADD"/>
    <w:rsid w:val="00761C13"/>
    <w:rsid w:val="007624BC"/>
    <w:rsid w:val="0076354D"/>
    <w:rsid w:val="00764544"/>
    <w:rsid w:val="00776D06"/>
    <w:rsid w:val="00777C78"/>
    <w:rsid w:val="00780D17"/>
    <w:rsid w:val="00783D3E"/>
    <w:rsid w:val="00790FFD"/>
    <w:rsid w:val="00794766"/>
    <w:rsid w:val="00794AF2"/>
    <w:rsid w:val="00794E1E"/>
    <w:rsid w:val="00795D46"/>
    <w:rsid w:val="00797FAD"/>
    <w:rsid w:val="007A4384"/>
    <w:rsid w:val="007A45A6"/>
    <w:rsid w:val="007A4717"/>
    <w:rsid w:val="007A4DB0"/>
    <w:rsid w:val="007A4F87"/>
    <w:rsid w:val="007A7442"/>
    <w:rsid w:val="007A795A"/>
    <w:rsid w:val="007A7D37"/>
    <w:rsid w:val="007B2BD6"/>
    <w:rsid w:val="007D2666"/>
    <w:rsid w:val="007D42EA"/>
    <w:rsid w:val="007D5AF1"/>
    <w:rsid w:val="007D5E28"/>
    <w:rsid w:val="007E2598"/>
    <w:rsid w:val="007E45A0"/>
    <w:rsid w:val="007E6D2B"/>
    <w:rsid w:val="007E769A"/>
    <w:rsid w:val="007F0079"/>
    <w:rsid w:val="007F4352"/>
    <w:rsid w:val="007F4E58"/>
    <w:rsid w:val="008012D9"/>
    <w:rsid w:val="00802BE5"/>
    <w:rsid w:val="00810F12"/>
    <w:rsid w:val="008115E7"/>
    <w:rsid w:val="00811E8C"/>
    <w:rsid w:val="0081376A"/>
    <w:rsid w:val="00815CEC"/>
    <w:rsid w:val="0081626C"/>
    <w:rsid w:val="0081629F"/>
    <w:rsid w:val="00820B3D"/>
    <w:rsid w:val="00821645"/>
    <w:rsid w:val="00821D06"/>
    <w:rsid w:val="00824100"/>
    <w:rsid w:val="008255B9"/>
    <w:rsid w:val="00830128"/>
    <w:rsid w:val="008306B9"/>
    <w:rsid w:val="00831492"/>
    <w:rsid w:val="0083159E"/>
    <w:rsid w:val="00833634"/>
    <w:rsid w:val="00835172"/>
    <w:rsid w:val="00836B7D"/>
    <w:rsid w:val="00837033"/>
    <w:rsid w:val="0083734B"/>
    <w:rsid w:val="00842553"/>
    <w:rsid w:val="008438A3"/>
    <w:rsid w:val="00846FBB"/>
    <w:rsid w:val="00846FF2"/>
    <w:rsid w:val="00850582"/>
    <w:rsid w:val="00851D74"/>
    <w:rsid w:val="00852FD1"/>
    <w:rsid w:val="00856C10"/>
    <w:rsid w:val="0085747A"/>
    <w:rsid w:val="0086286E"/>
    <w:rsid w:val="00862B63"/>
    <w:rsid w:val="00864B9A"/>
    <w:rsid w:val="008653E8"/>
    <w:rsid w:val="008666C3"/>
    <w:rsid w:val="00871590"/>
    <w:rsid w:val="0087167D"/>
    <w:rsid w:val="00871A8C"/>
    <w:rsid w:val="008738F9"/>
    <w:rsid w:val="00874568"/>
    <w:rsid w:val="00882B23"/>
    <w:rsid w:val="008836AB"/>
    <w:rsid w:val="00887445"/>
    <w:rsid w:val="0089526C"/>
    <w:rsid w:val="00895C2A"/>
    <w:rsid w:val="008A077A"/>
    <w:rsid w:val="008A0BB6"/>
    <w:rsid w:val="008A1A3E"/>
    <w:rsid w:val="008A227F"/>
    <w:rsid w:val="008A348A"/>
    <w:rsid w:val="008A396B"/>
    <w:rsid w:val="008A65E7"/>
    <w:rsid w:val="008B079E"/>
    <w:rsid w:val="008B07DC"/>
    <w:rsid w:val="008B38C0"/>
    <w:rsid w:val="008B675B"/>
    <w:rsid w:val="008C2198"/>
    <w:rsid w:val="008C2786"/>
    <w:rsid w:val="008C52F9"/>
    <w:rsid w:val="008C5FAD"/>
    <w:rsid w:val="008C7739"/>
    <w:rsid w:val="008C7FD5"/>
    <w:rsid w:val="008D2B0E"/>
    <w:rsid w:val="008D3C33"/>
    <w:rsid w:val="008D6358"/>
    <w:rsid w:val="008D6E4B"/>
    <w:rsid w:val="008D79BD"/>
    <w:rsid w:val="008E1123"/>
    <w:rsid w:val="008E193D"/>
    <w:rsid w:val="008E27B4"/>
    <w:rsid w:val="008E27D8"/>
    <w:rsid w:val="008E3A1F"/>
    <w:rsid w:val="008E7556"/>
    <w:rsid w:val="008E7561"/>
    <w:rsid w:val="008F002B"/>
    <w:rsid w:val="008F48A8"/>
    <w:rsid w:val="008F6A21"/>
    <w:rsid w:val="00900650"/>
    <w:rsid w:val="0090514C"/>
    <w:rsid w:val="009067FE"/>
    <w:rsid w:val="00906D4D"/>
    <w:rsid w:val="009115E6"/>
    <w:rsid w:val="00913332"/>
    <w:rsid w:val="0091798E"/>
    <w:rsid w:val="00917B23"/>
    <w:rsid w:val="00923251"/>
    <w:rsid w:val="00930700"/>
    <w:rsid w:val="00931B2B"/>
    <w:rsid w:val="00931E1D"/>
    <w:rsid w:val="00932AAC"/>
    <w:rsid w:val="009346A3"/>
    <w:rsid w:val="00934D5E"/>
    <w:rsid w:val="009366F1"/>
    <w:rsid w:val="009379F1"/>
    <w:rsid w:val="009434D5"/>
    <w:rsid w:val="00943CD3"/>
    <w:rsid w:val="00943E0E"/>
    <w:rsid w:val="00947961"/>
    <w:rsid w:val="009520BB"/>
    <w:rsid w:val="00953891"/>
    <w:rsid w:val="00955381"/>
    <w:rsid w:val="0095590D"/>
    <w:rsid w:val="009560A4"/>
    <w:rsid w:val="009573B1"/>
    <w:rsid w:val="009577D3"/>
    <w:rsid w:val="00964934"/>
    <w:rsid w:val="009661BC"/>
    <w:rsid w:val="00967146"/>
    <w:rsid w:val="00973774"/>
    <w:rsid w:val="00973E35"/>
    <w:rsid w:val="00974E3D"/>
    <w:rsid w:val="0097508A"/>
    <w:rsid w:val="00975517"/>
    <w:rsid w:val="00980223"/>
    <w:rsid w:val="0098227F"/>
    <w:rsid w:val="00985C76"/>
    <w:rsid w:val="0099463B"/>
    <w:rsid w:val="00997F07"/>
    <w:rsid w:val="009A0374"/>
    <w:rsid w:val="009A1435"/>
    <w:rsid w:val="009A3625"/>
    <w:rsid w:val="009A444E"/>
    <w:rsid w:val="009A7802"/>
    <w:rsid w:val="009A7C29"/>
    <w:rsid w:val="009B08C7"/>
    <w:rsid w:val="009B2107"/>
    <w:rsid w:val="009B282D"/>
    <w:rsid w:val="009B3369"/>
    <w:rsid w:val="009B5537"/>
    <w:rsid w:val="009C6BDB"/>
    <w:rsid w:val="009C6F89"/>
    <w:rsid w:val="009C7EA0"/>
    <w:rsid w:val="009D0145"/>
    <w:rsid w:val="009D7276"/>
    <w:rsid w:val="009E1A6B"/>
    <w:rsid w:val="009E28A5"/>
    <w:rsid w:val="009E2E16"/>
    <w:rsid w:val="009E64C8"/>
    <w:rsid w:val="009E668B"/>
    <w:rsid w:val="009E7038"/>
    <w:rsid w:val="009F13D7"/>
    <w:rsid w:val="009F2065"/>
    <w:rsid w:val="009F21F4"/>
    <w:rsid w:val="009F6F41"/>
    <w:rsid w:val="00A05AA6"/>
    <w:rsid w:val="00A0651C"/>
    <w:rsid w:val="00A10022"/>
    <w:rsid w:val="00A10C12"/>
    <w:rsid w:val="00A10EE8"/>
    <w:rsid w:val="00A11B7A"/>
    <w:rsid w:val="00A128D0"/>
    <w:rsid w:val="00A16EF6"/>
    <w:rsid w:val="00A20DA3"/>
    <w:rsid w:val="00A301BD"/>
    <w:rsid w:val="00A30642"/>
    <w:rsid w:val="00A30E15"/>
    <w:rsid w:val="00A3107D"/>
    <w:rsid w:val="00A314EB"/>
    <w:rsid w:val="00A31733"/>
    <w:rsid w:val="00A32861"/>
    <w:rsid w:val="00A32B57"/>
    <w:rsid w:val="00A34211"/>
    <w:rsid w:val="00A344F1"/>
    <w:rsid w:val="00A34C1F"/>
    <w:rsid w:val="00A356BE"/>
    <w:rsid w:val="00A41BEB"/>
    <w:rsid w:val="00A41F32"/>
    <w:rsid w:val="00A42552"/>
    <w:rsid w:val="00A459C8"/>
    <w:rsid w:val="00A503FC"/>
    <w:rsid w:val="00A50D3F"/>
    <w:rsid w:val="00A53D80"/>
    <w:rsid w:val="00A60F43"/>
    <w:rsid w:val="00A60FB5"/>
    <w:rsid w:val="00A613CE"/>
    <w:rsid w:val="00A63CC0"/>
    <w:rsid w:val="00A6611A"/>
    <w:rsid w:val="00A66FE9"/>
    <w:rsid w:val="00A7249C"/>
    <w:rsid w:val="00A8292E"/>
    <w:rsid w:val="00A84527"/>
    <w:rsid w:val="00A84DF1"/>
    <w:rsid w:val="00A861A4"/>
    <w:rsid w:val="00A86EA7"/>
    <w:rsid w:val="00A910BF"/>
    <w:rsid w:val="00A911FF"/>
    <w:rsid w:val="00A95E37"/>
    <w:rsid w:val="00A9750A"/>
    <w:rsid w:val="00AA29E6"/>
    <w:rsid w:val="00AA4507"/>
    <w:rsid w:val="00AA5356"/>
    <w:rsid w:val="00AA6E84"/>
    <w:rsid w:val="00AB187E"/>
    <w:rsid w:val="00AB1904"/>
    <w:rsid w:val="00AB3313"/>
    <w:rsid w:val="00AB3C0A"/>
    <w:rsid w:val="00AB4160"/>
    <w:rsid w:val="00AB4B7A"/>
    <w:rsid w:val="00AB5FC7"/>
    <w:rsid w:val="00AB60D2"/>
    <w:rsid w:val="00AC33CE"/>
    <w:rsid w:val="00AC59E4"/>
    <w:rsid w:val="00AC7FBB"/>
    <w:rsid w:val="00AD0735"/>
    <w:rsid w:val="00AD2D86"/>
    <w:rsid w:val="00AD703A"/>
    <w:rsid w:val="00AE0A06"/>
    <w:rsid w:val="00AE48EA"/>
    <w:rsid w:val="00AE779E"/>
    <w:rsid w:val="00AF00DC"/>
    <w:rsid w:val="00AF1845"/>
    <w:rsid w:val="00AF4DB8"/>
    <w:rsid w:val="00AF7A1A"/>
    <w:rsid w:val="00B028A4"/>
    <w:rsid w:val="00B03873"/>
    <w:rsid w:val="00B0452C"/>
    <w:rsid w:val="00B051D0"/>
    <w:rsid w:val="00B058DD"/>
    <w:rsid w:val="00B07DA5"/>
    <w:rsid w:val="00B135A2"/>
    <w:rsid w:val="00B1446E"/>
    <w:rsid w:val="00B14C33"/>
    <w:rsid w:val="00B1611F"/>
    <w:rsid w:val="00B1658B"/>
    <w:rsid w:val="00B225F9"/>
    <w:rsid w:val="00B239EA"/>
    <w:rsid w:val="00B329B0"/>
    <w:rsid w:val="00B35420"/>
    <w:rsid w:val="00B369FB"/>
    <w:rsid w:val="00B36D0F"/>
    <w:rsid w:val="00B36FBF"/>
    <w:rsid w:val="00B42A7F"/>
    <w:rsid w:val="00B4378E"/>
    <w:rsid w:val="00B43F78"/>
    <w:rsid w:val="00B52E71"/>
    <w:rsid w:val="00B53481"/>
    <w:rsid w:val="00B53F40"/>
    <w:rsid w:val="00B562B6"/>
    <w:rsid w:val="00B60BA1"/>
    <w:rsid w:val="00B62ACA"/>
    <w:rsid w:val="00B63DC6"/>
    <w:rsid w:val="00B64291"/>
    <w:rsid w:val="00B643C8"/>
    <w:rsid w:val="00B65952"/>
    <w:rsid w:val="00B7269F"/>
    <w:rsid w:val="00B728C6"/>
    <w:rsid w:val="00B73D9C"/>
    <w:rsid w:val="00B75AD0"/>
    <w:rsid w:val="00B7610E"/>
    <w:rsid w:val="00B80EC1"/>
    <w:rsid w:val="00B8268A"/>
    <w:rsid w:val="00B82A4C"/>
    <w:rsid w:val="00B84F18"/>
    <w:rsid w:val="00B852D0"/>
    <w:rsid w:val="00B90C5F"/>
    <w:rsid w:val="00B92587"/>
    <w:rsid w:val="00B935C1"/>
    <w:rsid w:val="00B949B5"/>
    <w:rsid w:val="00B94E18"/>
    <w:rsid w:val="00B9797C"/>
    <w:rsid w:val="00BA0A51"/>
    <w:rsid w:val="00BA31C9"/>
    <w:rsid w:val="00BB2E03"/>
    <w:rsid w:val="00BB610D"/>
    <w:rsid w:val="00BB6817"/>
    <w:rsid w:val="00BC09DA"/>
    <w:rsid w:val="00BC6524"/>
    <w:rsid w:val="00BD1A19"/>
    <w:rsid w:val="00BE06EE"/>
    <w:rsid w:val="00BE0A6A"/>
    <w:rsid w:val="00BE1B65"/>
    <w:rsid w:val="00BE36EC"/>
    <w:rsid w:val="00BE4505"/>
    <w:rsid w:val="00BE5055"/>
    <w:rsid w:val="00BE5104"/>
    <w:rsid w:val="00BE5481"/>
    <w:rsid w:val="00BE5BD1"/>
    <w:rsid w:val="00BE5C93"/>
    <w:rsid w:val="00BE6BD1"/>
    <w:rsid w:val="00BF42E6"/>
    <w:rsid w:val="00BF58CF"/>
    <w:rsid w:val="00C02109"/>
    <w:rsid w:val="00C02BBD"/>
    <w:rsid w:val="00C0352F"/>
    <w:rsid w:val="00C04EC2"/>
    <w:rsid w:val="00C06894"/>
    <w:rsid w:val="00C11BC0"/>
    <w:rsid w:val="00C12208"/>
    <w:rsid w:val="00C12D68"/>
    <w:rsid w:val="00C13020"/>
    <w:rsid w:val="00C171AD"/>
    <w:rsid w:val="00C1726B"/>
    <w:rsid w:val="00C178D0"/>
    <w:rsid w:val="00C20196"/>
    <w:rsid w:val="00C21069"/>
    <w:rsid w:val="00C22299"/>
    <w:rsid w:val="00C258AA"/>
    <w:rsid w:val="00C26D56"/>
    <w:rsid w:val="00C303D1"/>
    <w:rsid w:val="00C3161E"/>
    <w:rsid w:val="00C31724"/>
    <w:rsid w:val="00C43320"/>
    <w:rsid w:val="00C43A69"/>
    <w:rsid w:val="00C4566C"/>
    <w:rsid w:val="00C50875"/>
    <w:rsid w:val="00C52D08"/>
    <w:rsid w:val="00C56853"/>
    <w:rsid w:val="00C577DA"/>
    <w:rsid w:val="00C629A6"/>
    <w:rsid w:val="00C62A3E"/>
    <w:rsid w:val="00C6471A"/>
    <w:rsid w:val="00C665A9"/>
    <w:rsid w:val="00C66CE5"/>
    <w:rsid w:val="00C711BD"/>
    <w:rsid w:val="00C76D6E"/>
    <w:rsid w:val="00C77CF0"/>
    <w:rsid w:val="00C80514"/>
    <w:rsid w:val="00C80EAB"/>
    <w:rsid w:val="00C81CDE"/>
    <w:rsid w:val="00C82F62"/>
    <w:rsid w:val="00C83700"/>
    <w:rsid w:val="00C84B47"/>
    <w:rsid w:val="00C86B84"/>
    <w:rsid w:val="00C87B98"/>
    <w:rsid w:val="00C91C98"/>
    <w:rsid w:val="00C93E58"/>
    <w:rsid w:val="00C94A91"/>
    <w:rsid w:val="00C958C8"/>
    <w:rsid w:val="00CA3354"/>
    <w:rsid w:val="00CA43B8"/>
    <w:rsid w:val="00CA518F"/>
    <w:rsid w:val="00CB13CE"/>
    <w:rsid w:val="00CB2EF4"/>
    <w:rsid w:val="00CC0CA7"/>
    <w:rsid w:val="00CC0F11"/>
    <w:rsid w:val="00CC3C76"/>
    <w:rsid w:val="00CC46AC"/>
    <w:rsid w:val="00CC54D9"/>
    <w:rsid w:val="00CC56E2"/>
    <w:rsid w:val="00CD1181"/>
    <w:rsid w:val="00CD46AC"/>
    <w:rsid w:val="00CD4AFF"/>
    <w:rsid w:val="00CD7519"/>
    <w:rsid w:val="00CE2C77"/>
    <w:rsid w:val="00CF511A"/>
    <w:rsid w:val="00CF6F22"/>
    <w:rsid w:val="00CF7FF9"/>
    <w:rsid w:val="00D00426"/>
    <w:rsid w:val="00D017BF"/>
    <w:rsid w:val="00D034FC"/>
    <w:rsid w:val="00D049D8"/>
    <w:rsid w:val="00D07244"/>
    <w:rsid w:val="00D101A5"/>
    <w:rsid w:val="00D1346E"/>
    <w:rsid w:val="00D16BC3"/>
    <w:rsid w:val="00D1788F"/>
    <w:rsid w:val="00D17FBB"/>
    <w:rsid w:val="00D21B4F"/>
    <w:rsid w:val="00D21BB1"/>
    <w:rsid w:val="00D23305"/>
    <w:rsid w:val="00D247A6"/>
    <w:rsid w:val="00D26B5A"/>
    <w:rsid w:val="00D30F56"/>
    <w:rsid w:val="00D334A9"/>
    <w:rsid w:val="00D3446B"/>
    <w:rsid w:val="00D362E0"/>
    <w:rsid w:val="00D37DA9"/>
    <w:rsid w:val="00D40188"/>
    <w:rsid w:val="00D430AE"/>
    <w:rsid w:val="00D44F35"/>
    <w:rsid w:val="00D4505F"/>
    <w:rsid w:val="00D46B45"/>
    <w:rsid w:val="00D54BFD"/>
    <w:rsid w:val="00D5512A"/>
    <w:rsid w:val="00D55FBD"/>
    <w:rsid w:val="00D6175B"/>
    <w:rsid w:val="00D67602"/>
    <w:rsid w:val="00D70F3E"/>
    <w:rsid w:val="00D71070"/>
    <w:rsid w:val="00D81E32"/>
    <w:rsid w:val="00D81F00"/>
    <w:rsid w:val="00D82EB3"/>
    <w:rsid w:val="00D83287"/>
    <w:rsid w:val="00D854E0"/>
    <w:rsid w:val="00D93939"/>
    <w:rsid w:val="00D94C04"/>
    <w:rsid w:val="00DA0AA0"/>
    <w:rsid w:val="00DA1C3C"/>
    <w:rsid w:val="00DA29F6"/>
    <w:rsid w:val="00DA2AC7"/>
    <w:rsid w:val="00DA2E5F"/>
    <w:rsid w:val="00DA48EF"/>
    <w:rsid w:val="00DA5746"/>
    <w:rsid w:val="00DA7EF9"/>
    <w:rsid w:val="00DB2D64"/>
    <w:rsid w:val="00DB33CA"/>
    <w:rsid w:val="00DB37C2"/>
    <w:rsid w:val="00DB4AA6"/>
    <w:rsid w:val="00DB4B7B"/>
    <w:rsid w:val="00DC0BCA"/>
    <w:rsid w:val="00DC0CA8"/>
    <w:rsid w:val="00DC181D"/>
    <w:rsid w:val="00DC708C"/>
    <w:rsid w:val="00DC784B"/>
    <w:rsid w:val="00DC7EBC"/>
    <w:rsid w:val="00DD2DEE"/>
    <w:rsid w:val="00DD46F6"/>
    <w:rsid w:val="00DD6E44"/>
    <w:rsid w:val="00DE3E3C"/>
    <w:rsid w:val="00DE517E"/>
    <w:rsid w:val="00DE7F21"/>
    <w:rsid w:val="00DF0756"/>
    <w:rsid w:val="00DF33EF"/>
    <w:rsid w:val="00DF6B39"/>
    <w:rsid w:val="00E02BA1"/>
    <w:rsid w:val="00E05482"/>
    <w:rsid w:val="00E073A2"/>
    <w:rsid w:val="00E0798A"/>
    <w:rsid w:val="00E11EDB"/>
    <w:rsid w:val="00E1223E"/>
    <w:rsid w:val="00E152C8"/>
    <w:rsid w:val="00E22FC9"/>
    <w:rsid w:val="00E249C9"/>
    <w:rsid w:val="00E25DF8"/>
    <w:rsid w:val="00E303B6"/>
    <w:rsid w:val="00E30D6A"/>
    <w:rsid w:val="00E32807"/>
    <w:rsid w:val="00E34001"/>
    <w:rsid w:val="00E364EB"/>
    <w:rsid w:val="00E40703"/>
    <w:rsid w:val="00E42733"/>
    <w:rsid w:val="00E43D8D"/>
    <w:rsid w:val="00E52246"/>
    <w:rsid w:val="00E52752"/>
    <w:rsid w:val="00E52B0A"/>
    <w:rsid w:val="00E52B29"/>
    <w:rsid w:val="00E538D6"/>
    <w:rsid w:val="00E55A50"/>
    <w:rsid w:val="00E56D0D"/>
    <w:rsid w:val="00E57182"/>
    <w:rsid w:val="00E57B4B"/>
    <w:rsid w:val="00E6105F"/>
    <w:rsid w:val="00E61E7C"/>
    <w:rsid w:val="00E65AD0"/>
    <w:rsid w:val="00E671B2"/>
    <w:rsid w:val="00E720B0"/>
    <w:rsid w:val="00E72100"/>
    <w:rsid w:val="00E72BAD"/>
    <w:rsid w:val="00E7605D"/>
    <w:rsid w:val="00E81D6B"/>
    <w:rsid w:val="00E82D1D"/>
    <w:rsid w:val="00E85468"/>
    <w:rsid w:val="00E858C3"/>
    <w:rsid w:val="00E8617E"/>
    <w:rsid w:val="00E92E60"/>
    <w:rsid w:val="00EA0BAC"/>
    <w:rsid w:val="00EA13AD"/>
    <w:rsid w:val="00EA4746"/>
    <w:rsid w:val="00EA648E"/>
    <w:rsid w:val="00EB03A9"/>
    <w:rsid w:val="00EB2C6A"/>
    <w:rsid w:val="00EB582D"/>
    <w:rsid w:val="00EB5888"/>
    <w:rsid w:val="00EB761D"/>
    <w:rsid w:val="00EB7D75"/>
    <w:rsid w:val="00EC5746"/>
    <w:rsid w:val="00EC6A49"/>
    <w:rsid w:val="00ED0EC3"/>
    <w:rsid w:val="00ED17F1"/>
    <w:rsid w:val="00ED75E6"/>
    <w:rsid w:val="00EE0E82"/>
    <w:rsid w:val="00EE42DC"/>
    <w:rsid w:val="00EE529A"/>
    <w:rsid w:val="00EE59DF"/>
    <w:rsid w:val="00EE79A2"/>
    <w:rsid w:val="00EF1257"/>
    <w:rsid w:val="00EF3B02"/>
    <w:rsid w:val="00F043A1"/>
    <w:rsid w:val="00F050F9"/>
    <w:rsid w:val="00F06B9D"/>
    <w:rsid w:val="00F174D4"/>
    <w:rsid w:val="00F2113F"/>
    <w:rsid w:val="00F21FD3"/>
    <w:rsid w:val="00F237CD"/>
    <w:rsid w:val="00F24341"/>
    <w:rsid w:val="00F27E65"/>
    <w:rsid w:val="00F300D0"/>
    <w:rsid w:val="00F32F14"/>
    <w:rsid w:val="00F330B7"/>
    <w:rsid w:val="00F41208"/>
    <w:rsid w:val="00F41791"/>
    <w:rsid w:val="00F4642E"/>
    <w:rsid w:val="00F47DCD"/>
    <w:rsid w:val="00F504C3"/>
    <w:rsid w:val="00F50B53"/>
    <w:rsid w:val="00F54786"/>
    <w:rsid w:val="00F57A5C"/>
    <w:rsid w:val="00F618AD"/>
    <w:rsid w:val="00F61B4D"/>
    <w:rsid w:val="00F6494E"/>
    <w:rsid w:val="00F652C9"/>
    <w:rsid w:val="00F655BA"/>
    <w:rsid w:val="00F65B03"/>
    <w:rsid w:val="00F6623D"/>
    <w:rsid w:val="00F66DB4"/>
    <w:rsid w:val="00F670D5"/>
    <w:rsid w:val="00F674B8"/>
    <w:rsid w:val="00F73BB3"/>
    <w:rsid w:val="00F747C7"/>
    <w:rsid w:val="00F7682D"/>
    <w:rsid w:val="00F77BE8"/>
    <w:rsid w:val="00F80113"/>
    <w:rsid w:val="00F8307E"/>
    <w:rsid w:val="00F86723"/>
    <w:rsid w:val="00F87834"/>
    <w:rsid w:val="00F90230"/>
    <w:rsid w:val="00F916F1"/>
    <w:rsid w:val="00F91B22"/>
    <w:rsid w:val="00F921A1"/>
    <w:rsid w:val="00F92267"/>
    <w:rsid w:val="00FA12F9"/>
    <w:rsid w:val="00FA37D4"/>
    <w:rsid w:val="00FA5708"/>
    <w:rsid w:val="00FA5E43"/>
    <w:rsid w:val="00FA6C0B"/>
    <w:rsid w:val="00FB4876"/>
    <w:rsid w:val="00FB48FC"/>
    <w:rsid w:val="00FB4CB6"/>
    <w:rsid w:val="00FB4F88"/>
    <w:rsid w:val="00FC0F46"/>
    <w:rsid w:val="00FC1E7C"/>
    <w:rsid w:val="00FD0913"/>
    <w:rsid w:val="00FD0F5D"/>
    <w:rsid w:val="00FD27B3"/>
    <w:rsid w:val="00FD2DB6"/>
    <w:rsid w:val="00FD5A9A"/>
    <w:rsid w:val="00FD63DE"/>
    <w:rsid w:val="00FD7556"/>
    <w:rsid w:val="00FE04AC"/>
    <w:rsid w:val="00FE13E4"/>
    <w:rsid w:val="00FE397D"/>
    <w:rsid w:val="00FE6338"/>
    <w:rsid w:val="00FF1339"/>
    <w:rsid w:val="00FF1BC6"/>
    <w:rsid w:val="00FF3381"/>
    <w:rsid w:val="00FF5AD4"/>
    <w:rsid w:val="00FF5F89"/>
    <w:rsid w:val="00FF6397"/>
    <w:rsid w:val="00FF778A"/>
    <w:rsid w:val="025B4135"/>
    <w:rsid w:val="02C2648D"/>
    <w:rsid w:val="04C0AF4A"/>
    <w:rsid w:val="05FBFEF1"/>
    <w:rsid w:val="06270458"/>
    <w:rsid w:val="0634308D"/>
    <w:rsid w:val="089937FB"/>
    <w:rsid w:val="0A09FBE4"/>
    <w:rsid w:val="0A3C5698"/>
    <w:rsid w:val="0B19B90E"/>
    <w:rsid w:val="0DD071DA"/>
    <w:rsid w:val="0F80D849"/>
    <w:rsid w:val="0FD8DD60"/>
    <w:rsid w:val="10DD72DF"/>
    <w:rsid w:val="13C48205"/>
    <w:rsid w:val="164766D0"/>
    <w:rsid w:val="178C8C14"/>
    <w:rsid w:val="18961C9D"/>
    <w:rsid w:val="19DBCD49"/>
    <w:rsid w:val="1BB346F5"/>
    <w:rsid w:val="1BD23FEA"/>
    <w:rsid w:val="1CD7B82E"/>
    <w:rsid w:val="1CF4C1BB"/>
    <w:rsid w:val="1F66EB9C"/>
    <w:rsid w:val="1F8D0D11"/>
    <w:rsid w:val="23602589"/>
    <w:rsid w:val="25B88DEC"/>
    <w:rsid w:val="274572FC"/>
    <w:rsid w:val="28B09513"/>
    <w:rsid w:val="28D2145F"/>
    <w:rsid w:val="2BBCC27D"/>
    <w:rsid w:val="2C90BE71"/>
    <w:rsid w:val="2CA47858"/>
    <w:rsid w:val="2D6FF83D"/>
    <w:rsid w:val="2DFD2ABE"/>
    <w:rsid w:val="2DFF43ED"/>
    <w:rsid w:val="312E34AE"/>
    <w:rsid w:val="331C31F3"/>
    <w:rsid w:val="34C85B3E"/>
    <w:rsid w:val="350DBAE5"/>
    <w:rsid w:val="368F0D94"/>
    <w:rsid w:val="371DA15E"/>
    <w:rsid w:val="37B3EE7F"/>
    <w:rsid w:val="38B0713D"/>
    <w:rsid w:val="38C05EEA"/>
    <w:rsid w:val="38C4DCB9"/>
    <w:rsid w:val="397AD753"/>
    <w:rsid w:val="39DC2612"/>
    <w:rsid w:val="3B2137B8"/>
    <w:rsid w:val="3BA46F14"/>
    <w:rsid w:val="409228F5"/>
    <w:rsid w:val="410A311E"/>
    <w:rsid w:val="41B48588"/>
    <w:rsid w:val="43B58389"/>
    <w:rsid w:val="44A1EDF0"/>
    <w:rsid w:val="462DE186"/>
    <w:rsid w:val="496B1821"/>
    <w:rsid w:val="4B587F88"/>
    <w:rsid w:val="4B9BD380"/>
    <w:rsid w:val="4D23F252"/>
    <w:rsid w:val="4D530467"/>
    <w:rsid w:val="4F12215C"/>
    <w:rsid w:val="4F4E7D10"/>
    <w:rsid w:val="4FD57B75"/>
    <w:rsid w:val="50AEFDBB"/>
    <w:rsid w:val="520B432E"/>
    <w:rsid w:val="5249D76A"/>
    <w:rsid w:val="54D6632D"/>
    <w:rsid w:val="5554B0D2"/>
    <w:rsid w:val="55A1BED5"/>
    <w:rsid w:val="5A1BF414"/>
    <w:rsid w:val="5DCEBA14"/>
    <w:rsid w:val="605B7F11"/>
    <w:rsid w:val="60C11FA5"/>
    <w:rsid w:val="615A8076"/>
    <w:rsid w:val="621F3D50"/>
    <w:rsid w:val="64D9C9A6"/>
    <w:rsid w:val="654940D1"/>
    <w:rsid w:val="6668BCF9"/>
    <w:rsid w:val="667878D9"/>
    <w:rsid w:val="6A8BC193"/>
    <w:rsid w:val="6D4720E6"/>
    <w:rsid w:val="6E5A9165"/>
    <w:rsid w:val="6F0FAA3E"/>
    <w:rsid w:val="6F940DB1"/>
    <w:rsid w:val="6FE650C8"/>
    <w:rsid w:val="702C2400"/>
    <w:rsid w:val="708D5481"/>
    <w:rsid w:val="7178DFF5"/>
    <w:rsid w:val="74B1E69B"/>
    <w:rsid w:val="74E17486"/>
    <w:rsid w:val="753F7083"/>
    <w:rsid w:val="7720CC26"/>
    <w:rsid w:val="77465F24"/>
    <w:rsid w:val="791314D1"/>
    <w:rsid w:val="798070E7"/>
    <w:rsid w:val="7A61D3CE"/>
    <w:rsid w:val="7C4AD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4D5FC"/>
  <w15:chartTrackingRefBased/>
  <w15:docId w15:val="{2B541FF0-48EF-4751-B790-591EC436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C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37C2"/>
    <w:pPr>
      <w:keepNext/>
      <w:keepLines/>
      <w:numPr>
        <w:numId w:val="41"/>
      </w:numPr>
      <w:spacing w:after="240" w:line="240" w:lineRule="auto"/>
      <w:ind w:left="0" w:firstLine="0"/>
      <w:outlineLvl w:val="1"/>
    </w:pPr>
    <w:rPr>
      <w:rFonts w:ascii="Arial Black" w:eastAsiaTheme="majorEastAsia" w:hAnsi="Arial Black" w:cstheme="majorBidi"/>
      <w:color w:val="F58220"/>
      <w:sz w:val="28"/>
      <w:szCs w:val="26"/>
    </w:rPr>
  </w:style>
  <w:style w:type="paragraph" w:styleId="Heading3">
    <w:name w:val="heading 3"/>
    <w:basedOn w:val="Normal"/>
    <w:link w:val="Heading3Char"/>
    <w:uiPriority w:val="9"/>
    <w:qFormat/>
    <w:rsid w:val="005E61B3"/>
    <w:pPr>
      <w:spacing w:after="240" w:line="240" w:lineRule="auto"/>
      <w:outlineLvl w:val="2"/>
    </w:pPr>
    <w:rPr>
      <w:rFonts w:ascii="Arial" w:eastAsia="Times New Roman" w:hAnsi="Arial" w:cs="Times New Roman"/>
      <w:b/>
      <w:color w:val="1F4D78"/>
      <w:sz w:val="24"/>
      <w:szCs w:val="28"/>
      <w:lang w:eastAsia="en-GB"/>
    </w:rPr>
  </w:style>
  <w:style w:type="paragraph" w:styleId="Heading4">
    <w:name w:val="heading 4"/>
    <w:basedOn w:val="Normal"/>
    <w:next w:val="Normal"/>
    <w:link w:val="Heading4Char"/>
    <w:uiPriority w:val="9"/>
    <w:unhideWhenUsed/>
    <w:qFormat/>
    <w:rsid w:val="00A342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70F"/>
  </w:style>
  <w:style w:type="paragraph" w:styleId="Footer">
    <w:name w:val="footer"/>
    <w:basedOn w:val="Normal"/>
    <w:link w:val="FooterChar"/>
    <w:uiPriority w:val="99"/>
    <w:unhideWhenUsed/>
    <w:rsid w:val="0041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70F"/>
  </w:style>
  <w:style w:type="table" w:styleId="TableGrid">
    <w:name w:val="Table Grid"/>
    <w:basedOn w:val="TableNormal"/>
    <w:uiPriority w:val="39"/>
    <w:rsid w:val="004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2701"/>
    <w:pPr>
      <w:ind w:left="720"/>
      <w:contextualSpacing/>
    </w:pPr>
  </w:style>
  <w:style w:type="paragraph" w:customStyle="1" w:styleId="Default">
    <w:name w:val="Default"/>
    <w:rsid w:val="00E4070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50875"/>
    <w:rPr>
      <w:sz w:val="16"/>
      <w:szCs w:val="16"/>
    </w:rPr>
  </w:style>
  <w:style w:type="paragraph" w:styleId="CommentText">
    <w:name w:val="annotation text"/>
    <w:basedOn w:val="Normal"/>
    <w:link w:val="CommentTextChar"/>
    <w:uiPriority w:val="99"/>
    <w:unhideWhenUsed/>
    <w:rsid w:val="00C50875"/>
    <w:pPr>
      <w:spacing w:line="240" w:lineRule="auto"/>
    </w:pPr>
    <w:rPr>
      <w:sz w:val="20"/>
      <w:szCs w:val="20"/>
    </w:rPr>
  </w:style>
  <w:style w:type="character" w:customStyle="1" w:styleId="CommentTextChar">
    <w:name w:val="Comment Text Char"/>
    <w:basedOn w:val="DefaultParagraphFont"/>
    <w:link w:val="CommentText"/>
    <w:uiPriority w:val="99"/>
    <w:rsid w:val="00C50875"/>
    <w:rPr>
      <w:sz w:val="20"/>
      <w:szCs w:val="20"/>
    </w:rPr>
  </w:style>
  <w:style w:type="paragraph" w:styleId="CommentSubject">
    <w:name w:val="annotation subject"/>
    <w:basedOn w:val="CommentText"/>
    <w:next w:val="CommentText"/>
    <w:link w:val="CommentSubjectChar"/>
    <w:uiPriority w:val="99"/>
    <w:semiHidden/>
    <w:unhideWhenUsed/>
    <w:rsid w:val="00C50875"/>
    <w:rPr>
      <w:b/>
      <w:bCs/>
    </w:rPr>
  </w:style>
  <w:style w:type="character" w:customStyle="1" w:styleId="CommentSubjectChar">
    <w:name w:val="Comment Subject Char"/>
    <w:basedOn w:val="CommentTextChar"/>
    <w:link w:val="CommentSubject"/>
    <w:uiPriority w:val="99"/>
    <w:semiHidden/>
    <w:rsid w:val="00C50875"/>
    <w:rPr>
      <w:b/>
      <w:bCs/>
      <w:sz w:val="20"/>
      <w:szCs w:val="20"/>
    </w:rPr>
  </w:style>
  <w:style w:type="paragraph" w:styleId="BalloonText">
    <w:name w:val="Balloon Text"/>
    <w:basedOn w:val="Normal"/>
    <w:link w:val="BalloonTextChar"/>
    <w:uiPriority w:val="99"/>
    <w:semiHidden/>
    <w:unhideWhenUsed/>
    <w:rsid w:val="00C50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75"/>
    <w:rPr>
      <w:rFonts w:ascii="Segoe UI" w:hAnsi="Segoe UI" w:cs="Segoe UI"/>
      <w:sz w:val="18"/>
      <w:szCs w:val="18"/>
    </w:rPr>
  </w:style>
  <w:style w:type="paragraph" w:styleId="NormalWeb">
    <w:name w:val="Normal (Web)"/>
    <w:basedOn w:val="Normal"/>
    <w:uiPriority w:val="99"/>
    <w:semiHidden/>
    <w:unhideWhenUsed/>
    <w:rsid w:val="00A3107D"/>
    <w:pPr>
      <w:spacing w:before="240" w:after="24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E61B3"/>
    <w:rPr>
      <w:rFonts w:ascii="Arial" w:eastAsia="Times New Roman" w:hAnsi="Arial" w:cs="Times New Roman"/>
      <w:b/>
      <w:color w:val="1F4D78"/>
      <w:sz w:val="24"/>
      <w:szCs w:val="28"/>
      <w:lang w:eastAsia="en-GB"/>
    </w:rPr>
  </w:style>
  <w:style w:type="character" w:customStyle="1" w:styleId="Heading4Char">
    <w:name w:val="Heading 4 Char"/>
    <w:basedOn w:val="DefaultParagraphFont"/>
    <w:link w:val="Heading4"/>
    <w:uiPriority w:val="9"/>
    <w:rsid w:val="00A3421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32B57"/>
    <w:rPr>
      <w:color w:val="0563C1" w:themeColor="hyperlink"/>
      <w:u w:val="single"/>
    </w:rPr>
  </w:style>
  <w:style w:type="paragraph" w:styleId="Revision">
    <w:name w:val="Revision"/>
    <w:hidden/>
    <w:uiPriority w:val="99"/>
    <w:semiHidden/>
    <w:rsid w:val="004B4B90"/>
    <w:pPr>
      <w:spacing w:after="0" w:line="240" w:lineRule="auto"/>
    </w:pPr>
  </w:style>
  <w:style w:type="paragraph" w:styleId="NoSpacing">
    <w:name w:val="No Spacing"/>
    <w:link w:val="NoSpacingChar"/>
    <w:uiPriority w:val="1"/>
    <w:qFormat/>
    <w:rsid w:val="00585A8D"/>
    <w:pPr>
      <w:spacing w:after="0" w:line="240" w:lineRule="auto"/>
    </w:pPr>
  </w:style>
  <w:style w:type="paragraph" w:customStyle="1" w:styleId="PolicyTitle">
    <w:name w:val="Policy Title"/>
    <w:basedOn w:val="Heading1"/>
    <w:qFormat/>
    <w:rsid w:val="002B5C68"/>
    <w:pPr>
      <w:tabs>
        <w:tab w:val="center" w:pos="3263"/>
      </w:tabs>
      <w:spacing w:before="120" w:after="120" w:line="240" w:lineRule="auto"/>
      <w:ind w:left="-15" w:right="170"/>
      <w:jc w:val="both"/>
    </w:pPr>
    <w:rPr>
      <w:rFonts w:ascii="Arial Black" w:hAnsi="Arial Black"/>
      <w:b/>
      <w:color w:val="auto"/>
      <w:sz w:val="56"/>
      <w:szCs w:val="72"/>
    </w:rPr>
  </w:style>
  <w:style w:type="character" w:customStyle="1" w:styleId="Heading1Char">
    <w:name w:val="Heading 1 Char"/>
    <w:basedOn w:val="DefaultParagraphFont"/>
    <w:link w:val="Heading1"/>
    <w:uiPriority w:val="9"/>
    <w:rsid w:val="002B5C68"/>
    <w:rPr>
      <w:rFonts w:asciiTheme="majorHAnsi" w:eastAsiaTheme="majorEastAsia" w:hAnsiTheme="majorHAnsi" w:cstheme="majorBidi"/>
      <w:color w:val="2E74B5" w:themeColor="accent1" w:themeShade="BF"/>
      <w:sz w:val="32"/>
      <w:szCs w:val="32"/>
    </w:rPr>
  </w:style>
  <w:style w:type="paragraph" w:customStyle="1" w:styleId="PolicyHeadinginbody">
    <w:name w:val="Policy Heading in body"/>
    <w:basedOn w:val="Normal"/>
    <w:qFormat/>
    <w:rsid w:val="00000E1B"/>
    <w:pPr>
      <w:spacing w:after="240" w:line="240" w:lineRule="auto"/>
      <w:ind w:right="170"/>
      <w:jc w:val="both"/>
    </w:pPr>
    <w:rPr>
      <w:rFonts w:ascii="Arial Black" w:eastAsiaTheme="majorEastAsia" w:hAnsi="Arial Black" w:cstheme="majorBidi"/>
      <w:color w:val="191919" w:themeColor="text1" w:themeTint="E6"/>
      <w:sz w:val="28"/>
      <w:szCs w:val="36"/>
    </w:rPr>
  </w:style>
  <w:style w:type="character" w:customStyle="1" w:styleId="NoSpacingChar">
    <w:name w:val="No Spacing Char"/>
    <w:basedOn w:val="DefaultParagraphFont"/>
    <w:link w:val="NoSpacing"/>
    <w:uiPriority w:val="1"/>
    <w:rsid w:val="00016FC9"/>
  </w:style>
  <w:style w:type="paragraph" w:customStyle="1" w:styleId="Heading1a">
    <w:name w:val="Heading 1a"/>
    <w:basedOn w:val="ListParagraph"/>
    <w:link w:val="Heading1aChar"/>
    <w:rsid w:val="001338BF"/>
    <w:pPr>
      <w:numPr>
        <w:numId w:val="4"/>
      </w:numPr>
      <w:spacing w:after="240" w:line="240" w:lineRule="auto"/>
      <w:ind w:left="709" w:hanging="709"/>
      <w:jc w:val="both"/>
    </w:pPr>
    <w:rPr>
      <w:rFonts w:ascii="Arial Black" w:hAnsi="Arial Black" w:cs="Arial"/>
      <w:b/>
      <w:color w:val="F58220"/>
      <w:sz w:val="28"/>
      <w:szCs w:val="24"/>
    </w:rPr>
  </w:style>
  <w:style w:type="character" w:customStyle="1" w:styleId="ListParagraphChar">
    <w:name w:val="List Paragraph Char"/>
    <w:basedOn w:val="DefaultParagraphFont"/>
    <w:link w:val="ListParagraph"/>
    <w:uiPriority w:val="34"/>
    <w:rsid w:val="001338BF"/>
  </w:style>
  <w:style w:type="character" w:customStyle="1" w:styleId="Heading1aChar">
    <w:name w:val="Heading 1a Char"/>
    <w:basedOn w:val="ListParagraphChar"/>
    <w:link w:val="Heading1a"/>
    <w:rsid w:val="001338BF"/>
    <w:rPr>
      <w:rFonts w:ascii="Arial Black" w:hAnsi="Arial Black" w:cs="Arial"/>
      <w:b/>
      <w:color w:val="F58220"/>
      <w:sz w:val="28"/>
      <w:szCs w:val="24"/>
    </w:rPr>
  </w:style>
  <w:style w:type="paragraph" w:customStyle="1" w:styleId="Heading2a">
    <w:name w:val="Heading 2a"/>
    <w:basedOn w:val="Heading1a"/>
    <w:link w:val="Heading2aChar"/>
    <w:rsid w:val="00ED17F1"/>
    <w:pPr>
      <w:numPr>
        <w:numId w:val="0"/>
      </w:numPr>
    </w:pPr>
    <w:rPr>
      <w:rFonts w:ascii="Arial" w:hAnsi="Arial"/>
      <w:color w:val="1F4E79" w:themeColor="accent1" w:themeShade="80"/>
      <w:sz w:val="24"/>
    </w:rPr>
  </w:style>
  <w:style w:type="character" w:customStyle="1" w:styleId="Heading2aChar">
    <w:name w:val="Heading 2a Char"/>
    <w:basedOn w:val="Heading1aChar"/>
    <w:link w:val="Heading2a"/>
    <w:rsid w:val="00ED17F1"/>
    <w:rPr>
      <w:rFonts w:ascii="Arial" w:hAnsi="Arial" w:cs="Arial"/>
      <w:b/>
      <w:color w:val="1F4E79" w:themeColor="accent1" w:themeShade="80"/>
      <w:sz w:val="24"/>
      <w:szCs w:val="24"/>
    </w:rPr>
  </w:style>
  <w:style w:type="paragraph" w:styleId="TOC1">
    <w:name w:val="toc 1"/>
    <w:basedOn w:val="Heading1a"/>
    <w:next w:val="Normal"/>
    <w:autoRedefine/>
    <w:uiPriority w:val="39"/>
    <w:unhideWhenUsed/>
    <w:rsid w:val="009A7802"/>
    <w:pPr>
      <w:spacing w:after="100"/>
    </w:pPr>
  </w:style>
  <w:style w:type="paragraph" w:styleId="TOC2">
    <w:name w:val="toc 2"/>
    <w:basedOn w:val="Heading2a"/>
    <w:next w:val="Normal"/>
    <w:autoRedefine/>
    <w:uiPriority w:val="39"/>
    <w:unhideWhenUsed/>
    <w:rsid w:val="009A7802"/>
    <w:pPr>
      <w:spacing w:after="100"/>
      <w:ind w:left="220"/>
    </w:pPr>
  </w:style>
  <w:style w:type="paragraph" w:styleId="TOCHeading">
    <w:name w:val="TOC Heading"/>
    <w:basedOn w:val="Heading1"/>
    <w:next w:val="Normal"/>
    <w:uiPriority w:val="39"/>
    <w:unhideWhenUsed/>
    <w:qFormat/>
    <w:rsid w:val="002769D6"/>
    <w:pPr>
      <w:outlineLvl w:val="9"/>
    </w:pPr>
    <w:rPr>
      <w:lang w:eastAsia="en-GB"/>
    </w:rPr>
  </w:style>
  <w:style w:type="character" w:customStyle="1" w:styleId="Heading2Char">
    <w:name w:val="Heading 2 Char"/>
    <w:basedOn w:val="DefaultParagraphFont"/>
    <w:link w:val="Heading2"/>
    <w:uiPriority w:val="9"/>
    <w:rsid w:val="00DB37C2"/>
    <w:rPr>
      <w:rFonts w:ascii="Arial Black" w:eastAsiaTheme="majorEastAsia" w:hAnsi="Arial Black" w:cstheme="majorBidi"/>
      <w:color w:val="F58220"/>
      <w:sz w:val="28"/>
      <w:szCs w:val="26"/>
    </w:rPr>
  </w:style>
  <w:style w:type="paragraph" w:styleId="TOC3">
    <w:name w:val="toc 3"/>
    <w:basedOn w:val="Normal"/>
    <w:next w:val="Normal"/>
    <w:autoRedefine/>
    <w:uiPriority w:val="39"/>
    <w:unhideWhenUsed/>
    <w:rsid w:val="005A52CC"/>
    <w:pPr>
      <w:tabs>
        <w:tab w:val="right" w:leader="dot" w:pos="9488"/>
      </w:tabs>
      <w:spacing w:before="120" w:after="0"/>
      <w:ind w:left="709"/>
    </w:pPr>
    <w:rPr>
      <w:rFonts w:ascii="Arial" w:hAnsi="Arial" w:cs="Arial"/>
      <w:bCs/>
      <w:i/>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7481">
      <w:bodyDiv w:val="1"/>
      <w:marLeft w:val="0"/>
      <w:marRight w:val="0"/>
      <w:marTop w:val="0"/>
      <w:marBottom w:val="0"/>
      <w:divBdr>
        <w:top w:val="none" w:sz="0" w:space="0" w:color="auto"/>
        <w:left w:val="none" w:sz="0" w:space="0" w:color="auto"/>
        <w:bottom w:val="none" w:sz="0" w:space="0" w:color="auto"/>
        <w:right w:val="none" w:sz="0" w:space="0" w:color="auto"/>
      </w:divBdr>
    </w:div>
    <w:div w:id="497812442">
      <w:bodyDiv w:val="1"/>
      <w:marLeft w:val="0"/>
      <w:marRight w:val="0"/>
      <w:marTop w:val="0"/>
      <w:marBottom w:val="0"/>
      <w:divBdr>
        <w:top w:val="none" w:sz="0" w:space="0" w:color="auto"/>
        <w:left w:val="none" w:sz="0" w:space="0" w:color="auto"/>
        <w:bottom w:val="none" w:sz="0" w:space="0" w:color="auto"/>
        <w:right w:val="none" w:sz="0" w:space="0" w:color="auto"/>
      </w:divBdr>
      <w:divsChild>
        <w:div w:id="1885023983">
          <w:marLeft w:val="0"/>
          <w:marRight w:val="0"/>
          <w:marTop w:val="0"/>
          <w:marBottom w:val="0"/>
          <w:divBdr>
            <w:top w:val="none" w:sz="0" w:space="0" w:color="auto"/>
            <w:left w:val="none" w:sz="0" w:space="0" w:color="auto"/>
            <w:bottom w:val="none" w:sz="0" w:space="0" w:color="auto"/>
            <w:right w:val="none" w:sz="0" w:space="0" w:color="auto"/>
          </w:divBdr>
        </w:div>
      </w:divsChild>
    </w:div>
    <w:div w:id="526718122">
      <w:bodyDiv w:val="1"/>
      <w:marLeft w:val="0"/>
      <w:marRight w:val="0"/>
      <w:marTop w:val="0"/>
      <w:marBottom w:val="0"/>
      <w:divBdr>
        <w:top w:val="none" w:sz="0" w:space="0" w:color="auto"/>
        <w:left w:val="none" w:sz="0" w:space="0" w:color="auto"/>
        <w:bottom w:val="none" w:sz="0" w:space="0" w:color="auto"/>
        <w:right w:val="none" w:sz="0" w:space="0" w:color="auto"/>
      </w:divBdr>
      <w:divsChild>
        <w:div w:id="1074742985">
          <w:marLeft w:val="0"/>
          <w:marRight w:val="0"/>
          <w:marTop w:val="0"/>
          <w:marBottom w:val="0"/>
          <w:divBdr>
            <w:top w:val="none" w:sz="0" w:space="0" w:color="auto"/>
            <w:left w:val="none" w:sz="0" w:space="0" w:color="auto"/>
            <w:bottom w:val="none" w:sz="0" w:space="0" w:color="auto"/>
            <w:right w:val="none" w:sz="0" w:space="0" w:color="auto"/>
          </w:divBdr>
        </w:div>
      </w:divsChild>
    </w:div>
    <w:div w:id="1103302910">
      <w:bodyDiv w:val="1"/>
      <w:marLeft w:val="0"/>
      <w:marRight w:val="0"/>
      <w:marTop w:val="0"/>
      <w:marBottom w:val="0"/>
      <w:divBdr>
        <w:top w:val="none" w:sz="0" w:space="0" w:color="auto"/>
        <w:left w:val="none" w:sz="0" w:space="0" w:color="auto"/>
        <w:bottom w:val="none" w:sz="0" w:space="0" w:color="auto"/>
        <w:right w:val="none" w:sz="0" w:space="0" w:color="auto"/>
      </w:divBdr>
      <w:divsChild>
        <w:div w:id="1256472866">
          <w:marLeft w:val="0"/>
          <w:marRight w:val="0"/>
          <w:marTop w:val="0"/>
          <w:marBottom w:val="0"/>
          <w:divBdr>
            <w:top w:val="none" w:sz="0" w:space="0" w:color="auto"/>
            <w:left w:val="none" w:sz="0" w:space="0" w:color="auto"/>
            <w:bottom w:val="none" w:sz="0" w:space="0" w:color="auto"/>
            <w:right w:val="none" w:sz="0" w:space="0" w:color="auto"/>
          </w:divBdr>
          <w:divsChild>
            <w:div w:id="696731852">
              <w:marLeft w:val="0"/>
              <w:marRight w:val="0"/>
              <w:marTop w:val="0"/>
              <w:marBottom w:val="0"/>
              <w:divBdr>
                <w:top w:val="none" w:sz="0" w:space="0" w:color="auto"/>
                <w:left w:val="none" w:sz="0" w:space="0" w:color="auto"/>
                <w:bottom w:val="none" w:sz="0" w:space="0" w:color="auto"/>
                <w:right w:val="none" w:sz="0" w:space="0" w:color="auto"/>
              </w:divBdr>
              <w:divsChild>
                <w:div w:id="1083137342">
                  <w:marLeft w:val="0"/>
                  <w:marRight w:val="0"/>
                  <w:marTop w:val="0"/>
                  <w:marBottom w:val="0"/>
                  <w:divBdr>
                    <w:top w:val="none" w:sz="0" w:space="0" w:color="auto"/>
                    <w:left w:val="none" w:sz="0" w:space="0" w:color="auto"/>
                    <w:bottom w:val="none" w:sz="0" w:space="0" w:color="auto"/>
                    <w:right w:val="none" w:sz="0" w:space="0" w:color="auto"/>
                  </w:divBdr>
                  <w:divsChild>
                    <w:div w:id="346367097">
                      <w:marLeft w:val="0"/>
                      <w:marRight w:val="0"/>
                      <w:marTop w:val="0"/>
                      <w:marBottom w:val="0"/>
                      <w:divBdr>
                        <w:top w:val="none" w:sz="0" w:space="0" w:color="auto"/>
                        <w:left w:val="none" w:sz="0" w:space="0" w:color="auto"/>
                        <w:bottom w:val="none" w:sz="0" w:space="0" w:color="auto"/>
                        <w:right w:val="none" w:sz="0" w:space="0" w:color="auto"/>
                      </w:divBdr>
                      <w:divsChild>
                        <w:div w:id="948244154">
                          <w:marLeft w:val="0"/>
                          <w:marRight w:val="0"/>
                          <w:marTop w:val="0"/>
                          <w:marBottom w:val="0"/>
                          <w:divBdr>
                            <w:top w:val="none" w:sz="0" w:space="0" w:color="auto"/>
                            <w:left w:val="none" w:sz="0" w:space="0" w:color="auto"/>
                            <w:bottom w:val="none" w:sz="0" w:space="0" w:color="auto"/>
                            <w:right w:val="none" w:sz="0" w:space="0" w:color="auto"/>
                          </w:divBdr>
                          <w:divsChild>
                            <w:div w:id="1861702950">
                              <w:marLeft w:val="0"/>
                              <w:marRight w:val="0"/>
                              <w:marTop w:val="0"/>
                              <w:marBottom w:val="0"/>
                              <w:divBdr>
                                <w:top w:val="none" w:sz="0" w:space="0" w:color="auto"/>
                                <w:left w:val="none" w:sz="0" w:space="0" w:color="auto"/>
                                <w:bottom w:val="none" w:sz="0" w:space="0" w:color="auto"/>
                                <w:right w:val="none" w:sz="0" w:space="0" w:color="auto"/>
                              </w:divBdr>
                              <w:divsChild>
                                <w:div w:id="6367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244128">
      <w:bodyDiv w:val="1"/>
      <w:marLeft w:val="0"/>
      <w:marRight w:val="0"/>
      <w:marTop w:val="0"/>
      <w:marBottom w:val="0"/>
      <w:divBdr>
        <w:top w:val="none" w:sz="0" w:space="0" w:color="auto"/>
        <w:left w:val="none" w:sz="0" w:space="0" w:color="auto"/>
        <w:bottom w:val="none" w:sz="0" w:space="0" w:color="auto"/>
        <w:right w:val="none" w:sz="0" w:space="0" w:color="auto"/>
      </w:divBdr>
      <w:divsChild>
        <w:div w:id="155149801">
          <w:marLeft w:val="0"/>
          <w:marRight w:val="0"/>
          <w:marTop w:val="0"/>
          <w:marBottom w:val="0"/>
          <w:divBdr>
            <w:top w:val="none" w:sz="0" w:space="0" w:color="auto"/>
            <w:left w:val="none" w:sz="0" w:space="0" w:color="auto"/>
            <w:bottom w:val="none" w:sz="0" w:space="0" w:color="auto"/>
            <w:right w:val="none" w:sz="0" w:space="0" w:color="auto"/>
          </w:divBdr>
          <w:divsChild>
            <w:div w:id="1975063593">
              <w:marLeft w:val="0"/>
              <w:marRight w:val="0"/>
              <w:marTop w:val="0"/>
              <w:marBottom w:val="0"/>
              <w:divBdr>
                <w:top w:val="none" w:sz="0" w:space="0" w:color="auto"/>
                <w:left w:val="none" w:sz="0" w:space="0" w:color="auto"/>
                <w:bottom w:val="none" w:sz="0" w:space="0" w:color="auto"/>
                <w:right w:val="none" w:sz="0" w:space="0" w:color="auto"/>
              </w:divBdr>
              <w:divsChild>
                <w:div w:id="1800148019">
                  <w:marLeft w:val="0"/>
                  <w:marRight w:val="0"/>
                  <w:marTop w:val="0"/>
                  <w:marBottom w:val="0"/>
                  <w:divBdr>
                    <w:top w:val="none" w:sz="0" w:space="0" w:color="auto"/>
                    <w:left w:val="none" w:sz="0" w:space="0" w:color="auto"/>
                    <w:bottom w:val="none" w:sz="0" w:space="0" w:color="auto"/>
                    <w:right w:val="none" w:sz="0" w:space="0" w:color="auto"/>
                  </w:divBdr>
                  <w:divsChild>
                    <w:div w:id="521943694">
                      <w:marLeft w:val="0"/>
                      <w:marRight w:val="0"/>
                      <w:marTop w:val="0"/>
                      <w:marBottom w:val="0"/>
                      <w:divBdr>
                        <w:top w:val="none" w:sz="0" w:space="0" w:color="auto"/>
                        <w:left w:val="none" w:sz="0" w:space="0" w:color="auto"/>
                        <w:bottom w:val="none" w:sz="0" w:space="0" w:color="auto"/>
                        <w:right w:val="none" w:sz="0" w:space="0" w:color="auto"/>
                      </w:divBdr>
                      <w:divsChild>
                        <w:div w:id="902524139">
                          <w:marLeft w:val="0"/>
                          <w:marRight w:val="0"/>
                          <w:marTop w:val="0"/>
                          <w:marBottom w:val="0"/>
                          <w:divBdr>
                            <w:top w:val="none" w:sz="0" w:space="0" w:color="auto"/>
                            <w:left w:val="none" w:sz="0" w:space="0" w:color="auto"/>
                            <w:bottom w:val="none" w:sz="0" w:space="0" w:color="auto"/>
                            <w:right w:val="none" w:sz="0" w:space="0" w:color="auto"/>
                          </w:divBdr>
                          <w:divsChild>
                            <w:div w:id="617494553">
                              <w:marLeft w:val="0"/>
                              <w:marRight w:val="0"/>
                              <w:marTop w:val="0"/>
                              <w:marBottom w:val="0"/>
                              <w:divBdr>
                                <w:top w:val="none" w:sz="0" w:space="0" w:color="auto"/>
                                <w:left w:val="none" w:sz="0" w:space="0" w:color="auto"/>
                                <w:bottom w:val="none" w:sz="0" w:space="0" w:color="auto"/>
                                <w:right w:val="none" w:sz="0" w:space="0" w:color="auto"/>
                              </w:divBdr>
                              <w:divsChild>
                                <w:div w:id="21088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3905">
      <w:bodyDiv w:val="1"/>
      <w:marLeft w:val="0"/>
      <w:marRight w:val="0"/>
      <w:marTop w:val="0"/>
      <w:marBottom w:val="0"/>
      <w:divBdr>
        <w:top w:val="none" w:sz="0" w:space="0" w:color="auto"/>
        <w:left w:val="none" w:sz="0" w:space="0" w:color="auto"/>
        <w:bottom w:val="none" w:sz="0" w:space="0" w:color="auto"/>
        <w:right w:val="none" w:sz="0" w:space="0" w:color="auto"/>
      </w:divBdr>
      <w:divsChild>
        <w:div w:id="225652271">
          <w:marLeft w:val="0"/>
          <w:marRight w:val="0"/>
          <w:marTop w:val="0"/>
          <w:marBottom w:val="0"/>
          <w:divBdr>
            <w:top w:val="none" w:sz="0" w:space="0" w:color="auto"/>
            <w:left w:val="none" w:sz="0" w:space="0" w:color="auto"/>
            <w:bottom w:val="none" w:sz="0" w:space="0" w:color="auto"/>
            <w:right w:val="none" w:sz="0" w:space="0" w:color="auto"/>
          </w:divBdr>
          <w:divsChild>
            <w:div w:id="486556380">
              <w:marLeft w:val="0"/>
              <w:marRight w:val="0"/>
              <w:marTop w:val="0"/>
              <w:marBottom w:val="0"/>
              <w:divBdr>
                <w:top w:val="none" w:sz="0" w:space="0" w:color="auto"/>
                <w:left w:val="none" w:sz="0" w:space="0" w:color="auto"/>
                <w:bottom w:val="none" w:sz="0" w:space="0" w:color="auto"/>
                <w:right w:val="none" w:sz="0" w:space="0" w:color="auto"/>
              </w:divBdr>
              <w:divsChild>
                <w:div w:id="2040159082">
                  <w:marLeft w:val="0"/>
                  <w:marRight w:val="0"/>
                  <w:marTop w:val="0"/>
                  <w:marBottom w:val="0"/>
                  <w:divBdr>
                    <w:top w:val="none" w:sz="0" w:space="0" w:color="auto"/>
                    <w:left w:val="none" w:sz="0" w:space="0" w:color="auto"/>
                    <w:bottom w:val="none" w:sz="0" w:space="0" w:color="auto"/>
                    <w:right w:val="none" w:sz="0" w:space="0" w:color="auto"/>
                  </w:divBdr>
                  <w:divsChild>
                    <w:div w:id="2059357716">
                      <w:marLeft w:val="0"/>
                      <w:marRight w:val="0"/>
                      <w:marTop w:val="0"/>
                      <w:marBottom w:val="0"/>
                      <w:divBdr>
                        <w:top w:val="none" w:sz="0" w:space="0" w:color="auto"/>
                        <w:left w:val="none" w:sz="0" w:space="0" w:color="auto"/>
                        <w:bottom w:val="none" w:sz="0" w:space="0" w:color="auto"/>
                        <w:right w:val="none" w:sz="0" w:space="0" w:color="auto"/>
                      </w:divBdr>
                      <w:divsChild>
                        <w:div w:id="802622528">
                          <w:marLeft w:val="0"/>
                          <w:marRight w:val="0"/>
                          <w:marTop w:val="0"/>
                          <w:marBottom w:val="0"/>
                          <w:divBdr>
                            <w:top w:val="none" w:sz="0" w:space="0" w:color="auto"/>
                            <w:left w:val="none" w:sz="0" w:space="0" w:color="auto"/>
                            <w:bottom w:val="none" w:sz="0" w:space="0" w:color="auto"/>
                            <w:right w:val="none" w:sz="0" w:space="0" w:color="auto"/>
                          </w:divBdr>
                          <w:divsChild>
                            <w:div w:id="2085566642">
                              <w:marLeft w:val="0"/>
                              <w:marRight w:val="0"/>
                              <w:marTop w:val="0"/>
                              <w:marBottom w:val="0"/>
                              <w:divBdr>
                                <w:top w:val="none" w:sz="0" w:space="0" w:color="auto"/>
                                <w:left w:val="none" w:sz="0" w:space="0" w:color="auto"/>
                                <w:bottom w:val="none" w:sz="0" w:space="0" w:color="auto"/>
                                <w:right w:val="none" w:sz="0" w:space="0" w:color="auto"/>
                              </w:divBdr>
                              <w:divsChild>
                                <w:div w:id="18884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51976">
      <w:bodyDiv w:val="1"/>
      <w:marLeft w:val="0"/>
      <w:marRight w:val="0"/>
      <w:marTop w:val="0"/>
      <w:marBottom w:val="0"/>
      <w:divBdr>
        <w:top w:val="none" w:sz="0" w:space="0" w:color="auto"/>
        <w:left w:val="none" w:sz="0" w:space="0" w:color="auto"/>
        <w:bottom w:val="none" w:sz="0" w:space="0" w:color="auto"/>
        <w:right w:val="none" w:sz="0" w:space="0" w:color="auto"/>
      </w:divBdr>
    </w:div>
    <w:div w:id="1515651123">
      <w:bodyDiv w:val="1"/>
      <w:marLeft w:val="0"/>
      <w:marRight w:val="0"/>
      <w:marTop w:val="0"/>
      <w:marBottom w:val="0"/>
      <w:divBdr>
        <w:top w:val="none" w:sz="0" w:space="0" w:color="auto"/>
        <w:left w:val="none" w:sz="0" w:space="0" w:color="auto"/>
        <w:bottom w:val="none" w:sz="0" w:space="0" w:color="auto"/>
        <w:right w:val="none" w:sz="0" w:space="0" w:color="auto"/>
      </w:divBdr>
      <w:divsChild>
        <w:div w:id="1986665253">
          <w:marLeft w:val="0"/>
          <w:marRight w:val="0"/>
          <w:marTop w:val="0"/>
          <w:marBottom w:val="0"/>
          <w:divBdr>
            <w:top w:val="none" w:sz="0" w:space="0" w:color="auto"/>
            <w:left w:val="none" w:sz="0" w:space="0" w:color="auto"/>
            <w:bottom w:val="none" w:sz="0" w:space="0" w:color="auto"/>
            <w:right w:val="none" w:sz="0" w:space="0" w:color="auto"/>
          </w:divBdr>
          <w:divsChild>
            <w:div w:id="301009523">
              <w:marLeft w:val="0"/>
              <w:marRight w:val="0"/>
              <w:marTop w:val="0"/>
              <w:marBottom w:val="0"/>
              <w:divBdr>
                <w:top w:val="none" w:sz="0" w:space="0" w:color="auto"/>
                <w:left w:val="none" w:sz="0" w:space="0" w:color="auto"/>
                <w:bottom w:val="none" w:sz="0" w:space="0" w:color="auto"/>
                <w:right w:val="none" w:sz="0" w:space="0" w:color="auto"/>
              </w:divBdr>
              <w:divsChild>
                <w:div w:id="1480225046">
                  <w:marLeft w:val="0"/>
                  <w:marRight w:val="0"/>
                  <w:marTop w:val="0"/>
                  <w:marBottom w:val="0"/>
                  <w:divBdr>
                    <w:top w:val="none" w:sz="0" w:space="0" w:color="auto"/>
                    <w:left w:val="none" w:sz="0" w:space="0" w:color="auto"/>
                    <w:bottom w:val="none" w:sz="0" w:space="0" w:color="auto"/>
                    <w:right w:val="none" w:sz="0" w:space="0" w:color="auto"/>
                  </w:divBdr>
                  <w:divsChild>
                    <w:div w:id="648169146">
                      <w:marLeft w:val="0"/>
                      <w:marRight w:val="0"/>
                      <w:marTop w:val="0"/>
                      <w:marBottom w:val="0"/>
                      <w:divBdr>
                        <w:top w:val="none" w:sz="0" w:space="0" w:color="auto"/>
                        <w:left w:val="none" w:sz="0" w:space="0" w:color="auto"/>
                        <w:bottom w:val="none" w:sz="0" w:space="0" w:color="auto"/>
                        <w:right w:val="none" w:sz="0" w:space="0" w:color="auto"/>
                      </w:divBdr>
                      <w:divsChild>
                        <w:div w:id="15733525">
                          <w:marLeft w:val="0"/>
                          <w:marRight w:val="0"/>
                          <w:marTop w:val="0"/>
                          <w:marBottom w:val="0"/>
                          <w:divBdr>
                            <w:top w:val="none" w:sz="0" w:space="0" w:color="auto"/>
                            <w:left w:val="none" w:sz="0" w:space="0" w:color="auto"/>
                            <w:bottom w:val="none" w:sz="0" w:space="0" w:color="auto"/>
                            <w:right w:val="none" w:sz="0" w:space="0" w:color="auto"/>
                          </w:divBdr>
                          <w:divsChild>
                            <w:div w:id="1600412812">
                              <w:marLeft w:val="0"/>
                              <w:marRight w:val="0"/>
                              <w:marTop w:val="0"/>
                              <w:marBottom w:val="0"/>
                              <w:divBdr>
                                <w:top w:val="none" w:sz="0" w:space="0" w:color="auto"/>
                                <w:left w:val="none" w:sz="0" w:space="0" w:color="auto"/>
                                <w:bottom w:val="none" w:sz="0" w:space="0" w:color="auto"/>
                                <w:right w:val="none" w:sz="0" w:space="0" w:color="auto"/>
                              </w:divBdr>
                              <w:divsChild>
                                <w:div w:id="3987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331515">
      <w:bodyDiv w:val="1"/>
      <w:marLeft w:val="0"/>
      <w:marRight w:val="0"/>
      <w:marTop w:val="0"/>
      <w:marBottom w:val="0"/>
      <w:divBdr>
        <w:top w:val="none" w:sz="0" w:space="0" w:color="auto"/>
        <w:left w:val="none" w:sz="0" w:space="0" w:color="auto"/>
        <w:bottom w:val="none" w:sz="0" w:space="0" w:color="auto"/>
        <w:right w:val="none" w:sz="0" w:space="0" w:color="auto"/>
      </w:divBdr>
      <w:divsChild>
        <w:div w:id="2099597551">
          <w:marLeft w:val="0"/>
          <w:marRight w:val="0"/>
          <w:marTop w:val="0"/>
          <w:marBottom w:val="0"/>
          <w:divBdr>
            <w:top w:val="none" w:sz="0" w:space="0" w:color="auto"/>
            <w:left w:val="none" w:sz="0" w:space="0" w:color="auto"/>
            <w:bottom w:val="none" w:sz="0" w:space="0" w:color="auto"/>
            <w:right w:val="none" w:sz="0" w:space="0" w:color="auto"/>
          </w:divBdr>
          <w:divsChild>
            <w:div w:id="1285817588">
              <w:marLeft w:val="0"/>
              <w:marRight w:val="0"/>
              <w:marTop w:val="0"/>
              <w:marBottom w:val="0"/>
              <w:divBdr>
                <w:top w:val="none" w:sz="0" w:space="0" w:color="auto"/>
                <w:left w:val="none" w:sz="0" w:space="0" w:color="auto"/>
                <w:bottom w:val="none" w:sz="0" w:space="0" w:color="auto"/>
                <w:right w:val="none" w:sz="0" w:space="0" w:color="auto"/>
              </w:divBdr>
              <w:divsChild>
                <w:div w:id="395857187">
                  <w:marLeft w:val="0"/>
                  <w:marRight w:val="0"/>
                  <w:marTop w:val="0"/>
                  <w:marBottom w:val="0"/>
                  <w:divBdr>
                    <w:top w:val="none" w:sz="0" w:space="0" w:color="auto"/>
                    <w:left w:val="none" w:sz="0" w:space="0" w:color="auto"/>
                    <w:bottom w:val="none" w:sz="0" w:space="0" w:color="auto"/>
                    <w:right w:val="none" w:sz="0" w:space="0" w:color="auto"/>
                  </w:divBdr>
                  <w:divsChild>
                    <w:div w:id="1890532563">
                      <w:marLeft w:val="0"/>
                      <w:marRight w:val="0"/>
                      <w:marTop w:val="0"/>
                      <w:marBottom w:val="0"/>
                      <w:divBdr>
                        <w:top w:val="none" w:sz="0" w:space="0" w:color="auto"/>
                        <w:left w:val="none" w:sz="0" w:space="0" w:color="auto"/>
                        <w:bottom w:val="none" w:sz="0" w:space="0" w:color="auto"/>
                        <w:right w:val="none" w:sz="0" w:space="0" w:color="auto"/>
                      </w:divBdr>
                      <w:divsChild>
                        <w:div w:id="695735400">
                          <w:marLeft w:val="0"/>
                          <w:marRight w:val="0"/>
                          <w:marTop w:val="0"/>
                          <w:marBottom w:val="0"/>
                          <w:divBdr>
                            <w:top w:val="none" w:sz="0" w:space="0" w:color="auto"/>
                            <w:left w:val="none" w:sz="0" w:space="0" w:color="auto"/>
                            <w:bottom w:val="none" w:sz="0" w:space="0" w:color="auto"/>
                            <w:right w:val="none" w:sz="0" w:space="0" w:color="auto"/>
                          </w:divBdr>
                          <w:divsChild>
                            <w:div w:id="1350838783">
                              <w:marLeft w:val="0"/>
                              <w:marRight w:val="0"/>
                              <w:marTop w:val="0"/>
                              <w:marBottom w:val="0"/>
                              <w:divBdr>
                                <w:top w:val="none" w:sz="0" w:space="0" w:color="auto"/>
                                <w:left w:val="none" w:sz="0" w:space="0" w:color="auto"/>
                                <w:bottom w:val="none" w:sz="0" w:space="0" w:color="auto"/>
                                <w:right w:val="none" w:sz="0" w:space="0" w:color="auto"/>
                              </w:divBdr>
                              <w:divsChild>
                                <w:div w:id="1096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509091579d3d046d7d6c085593c8450">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dbef1214dfc5a50499e0270245a7be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61941-592A-4323-9AE4-F795AE1A0659}">
  <ds:schemaRefs>
    <ds:schemaRef ds:uri="http://schemas.openxmlformats.org/officeDocument/2006/bibliography"/>
  </ds:schemaRefs>
</ds:datastoreItem>
</file>

<file path=customXml/itemProps2.xml><?xml version="1.0" encoding="utf-8"?>
<ds:datastoreItem xmlns:ds="http://schemas.openxmlformats.org/officeDocument/2006/customXml" ds:itemID="{25A3D942-AFBD-4009-8F6D-932A24B5985D}">
  <ds:schemaRefs>
    <ds:schemaRef ds:uri="http://schemas.microsoft.com/sharepoint/v3/contenttype/forms"/>
  </ds:schemaRefs>
</ds:datastoreItem>
</file>

<file path=customXml/itemProps3.xml><?xml version="1.0" encoding="utf-8"?>
<ds:datastoreItem xmlns:ds="http://schemas.openxmlformats.org/officeDocument/2006/customXml" ds:itemID="{DAF6D08C-BB73-4A55-B8B6-1A7C22D7E398}">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4.xml><?xml version="1.0" encoding="utf-8"?>
<ds:datastoreItem xmlns:ds="http://schemas.openxmlformats.org/officeDocument/2006/customXml" ds:itemID="{8FD2487B-0EED-4684-B52E-8C7E0C557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7420</Words>
  <Characters>42299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49620</CharactersWithSpaces>
  <SharedDoc>false</SharedDoc>
  <HLinks>
    <vt:vector size="204" baseType="variant">
      <vt:variant>
        <vt:i4>1245237</vt:i4>
      </vt:variant>
      <vt:variant>
        <vt:i4>188</vt:i4>
      </vt:variant>
      <vt:variant>
        <vt:i4>0</vt:i4>
      </vt:variant>
      <vt:variant>
        <vt:i4>5</vt:i4>
      </vt:variant>
      <vt:variant>
        <vt:lpwstr/>
      </vt:variant>
      <vt:variant>
        <vt:lpwstr>_Toc213237708</vt:lpwstr>
      </vt:variant>
      <vt:variant>
        <vt:i4>1245237</vt:i4>
      </vt:variant>
      <vt:variant>
        <vt:i4>182</vt:i4>
      </vt:variant>
      <vt:variant>
        <vt:i4>0</vt:i4>
      </vt:variant>
      <vt:variant>
        <vt:i4>5</vt:i4>
      </vt:variant>
      <vt:variant>
        <vt:lpwstr/>
      </vt:variant>
      <vt:variant>
        <vt:lpwstr>_Toc213237707</vt:lpwstr>
      </vt:variant>
      <vt:variant>
        <vt:i4>1245237</vt:i4>
      </vt:variant>
      <vt:variant>
        <vt:i4>176</vt:i4>
      </vt:variant>
      <vt:variant>
        <vt:i4>0</vt:i4>
      </vt:variant>
      <vt:variant>
        <vt:i4>5</vt:i4>
      </vt:variant>
      <vt:variant>
        <vt:lpwstr/>
      </vt:variant>
      <vt:variant>
        <vt:lpwstr>_Toc213237706</vt:lpwstr>
      </vt:variant>
      <vt:variant>
        <vt:i4>1245237</vt:i4>
      </vt:variant>
      <vt:variant>
        <vt:i4>170</vt:i4>
      </vt:variant>
      <vt:variant>
        <vt:i4>0</vt:i4>
      </vt:variant>
      <vt:variant>
        <vt:i4>5</vt:i4>
      </vt:variant>
      <vt:variant>
        <vt:lpwstr/>
      </vt:variant>
      <vt:variant>
        <vt:lpwstr>_Toc213237705</vt:lpwstr>
      </vt:variant>
      <vt:variant>
        <vt:i4>1245237</vt:i4>
      </vt:variant>
      <vt:variant>
        <vt:i4>164</vt:i4>
      </vt:variant>
      <vt:variant>
        <vt:i4>0</vt:i4>
      </vt:variant>
      <vt:variant>
        <vt:i4>5</vt:i4>
      </vt:variant>
      <vt:variant>
        <vt:lpwstr/>
      </vt:variant>
      <vt:variant>
        <vt:lpwstr>_Toc213237703</vt:lpwstr>
      </vt:variant>
      <vt:variant>
        <vt:i4>1245237</vt:i4>
      </vt:variant>
      <vt:variant>
        <vt:i4>158</vt:i4>
      </vt:variant>
      <vt:variant>
        <vt:i4>0</vt:i4>
      </vt:variant>
      <vt:variant>
        <vt:i4>5</vt:i4>
      </vt:variant>
      <vt:variant>
        <vt:lpwstr/>
      </vt:variant>
      <vt:variant>
        <vt:lpwstr>_Toc213237702</vt:lpwstr>
      </vt:variant>
      <vt:variant>
        <vt:i4>1245237</vt:i4>
      </vt:variant>
      <vt:variant>
        <vt:i4>152</vt:i4>
      </vt:variant>
      <vt:variant>
        <vt:i4>0</vt:i4>
      </vt:variant>
      <vt:variant>
        <vt:i4>5</vt:i4>
      </vt:variant>
      <vt:variant>
        <vt:lpwstr/>
      </vt:variant>
      <vt:variant>
        <vt:lpwstr>_Toc213237701</vt:lpwstr>
      </vt:variant>
      <vt:variant>
        <vt:i4>1245237</vt:i4>
      </vt:variant>
      <vt:variant>
        <vt:i4>146</vt:i4>
      </vt:variant>
      <vt:variant>
        <vt:i4>0</vt:i4>
      </vt:variant>
      <vt:variant>
        <vt:i4>5</vt:i4>
      </vt:variant>
      <vt:variant>
        <vt:lpwstr/>
      </vt:variant>
      <vt:variant>
        <vt:lpwstr>_Toc213237700</vt:lpwstr>
      </vt:variant>
      <vt:variant>
        <vt:i4>1703988</vt:i4>
      </vt:variant>
      <vt:variant>
        <vt:i4>140</vt:i4>
      </vt:variant>
      <vt:variant>
        <vt:i4>0</vt:i4>
      </vt:variant>
      <vt:variant>
        <vt:i4>5</vt:i4>
      </vt:variant>
      <vt:variant>
        <vt:lpwstr/>
      </vt:variant>
      <vt:variant>
        <vt:lpwstr>_Toc213237699</vt:lpwstr>
      </vt:variant>
      <vt:variant>
        <vt:i4>1703988</vt:i4>
      </vt:variant>
      <vt:variant>
        <vt:i4>134</vt:i4>
      </vt:variant>
      <vt:variant>
        <vt:i4>0</vt:i4>
      </vt:variant>
      <vt:variant>
        <vt:i4>5</vt:i4>
      </vt:variant>
      <vt:variant>
        <vt:lpwstr/>
      </vt:variant>
      <vt:variant>
        <vt:lpwstr>_Toc213237697</vt:lpwstr>
      </vt:variant>
      <vt:variant>
        <vt:i4>1703988</vt:i4>
      </vt:variant>
      <vt:variant>
        <vt:i4>128</vt:i4>
      </vt:variant>
      <vt:variant>
        <vt:i4>0</vt:i4>
      </vt:variant>
      <vt:variant>
        <vt:i4>5</vt:i4>
      </vt:variant>
      <vt:variant>
        <vt:lpwstr/>
      </vt:variant>
      <vt:variant>
        <vt:lpwstr>_Toc213237695</vt:lpwstr>
      </vt:variant>
      <vt:variant>
        <vt:i4>1703988</vt:i4>
      </vt:variant>
      <vt:variant>
        <vt:i4>122</vt:i4>
      </vt:variant>
      <vt:variant>
        <vt:i4>0</vt:i4>
      </vt:variant>
      <vt:variant>
        <vt:i4>5</vt:i4>
      </vt:variant>
      <vt:variant>
        <vt:lpwstr/>
      </vt:variant>
      <vt:variant>
        <vt:lpwstr>_Toc213237693</vt:lpwstr>
      </vt:variant>
      <vt:variant>
        <vt:i4>1703988</vt:i4>
      </vt:variant>
      <vt:variant>
        <vt:i4>116</vt:i4>
      </vt:variant>
      <vt:variant>
        <vt:i4>0</vt:i4>
      </vt:variant>
      <vt:variant>
        <vt:i4>5</vt:i4>
      </vt:variant>
      <vt:variant>
        <vt:lpwstr/>
      </vt:variant>
      <vt:variant>
        <vt:lpwstr>_Toc213237691</vt:lpwstr>
      </vt:variant>
      <vt:variant>
        <vt:i4>1310772</vt:i4>
      </vt:variant>
      <vt:variant>
        <vt:i4>110</vt:i4>
      </vt:variant>
      <vt:variant>
        <vt:i4>0</vt:i4>
      </vt:variant>
      <vt:variant>
        <vt:i4>5</vt:i4>
      </vt:variant>
      <vt:variant>
        <vt:lpwstr/>
      </vt:variant>
      <vt:variant>
        <vt:lpwstr>_Toc213237678</vt:lpwstr>
      </vt:variant>
      <vt:variant>
        <vt:i4>1310772</vt:i4>
      </vt:variant>
      <vt:variant>
        <vt:i4>104</vt:i4>
      </vt:variant>
      <vt:variant>
        <vt:i4>0</vt:i4>
      </vt:variant>
      <vt:variant>
        <vt:i4>5</vt:i4>
      </vt:variant>
      <vt:variant>
        <vt:lpwstr/>
      </vt:variant>
      <vt:variant>
        <vt:lpwstr>_Toc213237677</vt:lpwstr>
      </vt:variant>
      <vt:variant>
        <vt:i4>1310772</vt:i4>
      </vt:variant>
      <vt:variant>
        <vt:i4>98</vt:i4>
      </vt:variant>
      <vt:variant>
        <vt:i4>0</vt:i4>
      </vt:variant>
      <vt:variant>
        <vt:i4>5</vt:i4>
      </vt:variant>
      <vt:variant>
        <vt:lpwstr/>
      </vt:variant>
      <vt:variant>
        <vt:lpwstr>_Toc213237676</vt:lpwstr>
      </vt:variant>
      <vt:variant>
        <vt:i4>1310772</vt:i4>
      </vt:variant>
      <vt:variant>
        <vt:i4>92</vt:i4>
      </vt:variant>
      <vt:variant>
        <vt:i4>0</vt:i4>
      </vt:variant>
      <vt:variant>
        <vt:i4>5</vt:i4>
      </vt:variant>
      <vt:variant>
        <vt:lpwstr/>
      </vt:variant>
      <vt:variant>
        <vt:lpwstr>_Toc213237675</vt:lpwstr>
      </vt:variant>
      <vt:variant>
        <vt:i4>1310772</vt:i4>
      </vt:variant>
      <vt:variant>
        <vt:i4>86</vt:i4>
      </vt:variant>
      <vt:variant>
        <vt:i4>0</vt:i4>
      </vt:variant>
      <vt:variant>
        <vt:i4>5</vt:i4>
      </vt:variant>
      <vt:variant>
        <vt:lpwstr/>
      </vt:variant>
      <vt:variant>
        <vt:lpwstr>_Toc213237674</vt:lpwstr>
      </vt:variant>
      <vt:variant>
        <vt:i4>1310772</vt:i4>
      </vt:variant>
      <vt:variant>
        <vt:i4>80</vt:i4>
      </vt:variant>
      <vt:variant>
        <vt:i4>0</vt:i4>
      </vt:variant>
      <vt:variant>
        <vt:i4>5</vt:i4>
      </vt:variant>
      <vt:variant>
        <vt:lpwstr/>
      </vt:variant>
      <vt:variant>
        <vt:lpwstr>_Toc213237673</vt:lpwstr>
      </vt:variant>
      <vt:variant>
        <vt:i4>1310772</vt:i4>
      </vt:variant>
      <vt:variant>
        <vt:i4>74</vt:i4>
      </vt:variant>
      <vt:variant>
        <vt:i4>0</vt:i4>
      </vt:variant>
      <vt:variant>
        <vt:i4>5</vt:i4>
      </vt:variant>
      <vt:variant>
        <vt:lpwstr/>
      </vt:variant>
      <vt:variant>
        <vt:lpwstr>_Toc213237672</vt:lpwstr>
      </vt:variant>
      <vt:variant>
        <vt:i4>1310772</vt:i4>
      </vt:variant>
      <vt:variant>
        <vt:i4>68</vt:i4>
      </vt:variant>
      <vt:variant>
        <vt:i4>0</vt:i4>
      </vt:variant>
      <vt:variant>
        <vt:i4>5</vt:i4>
      </vt:variant>
      <vt:variant>
        <vt:lpwstr/>
      </vt:variant>
      <vt:variant>
        <vt:lpwstr>_Toc213237670</vt:lpwstr>
      </vt:variant>
      <vt:variant>
        <vt:i4>1376308</vt:i4>
      </vt:variant>
      <vt:variant>
        <vt:i4>62</vt:i4>
      </vt:variant>
      <vt:variant>
        <vt:i4>0</vt:i4>
      </vt:variant>
      <vt:variant>
        <vt:i4>5</vt:i4>
      </vt:variant>
      <vt:variant>
        <vt:lpwstr/>
      </vt:variant>
      <vt:variant>
        <vt:lpwstr>_Toc213237668</vt:lpwstr>
      </vt:variant>
      <vt:variant>
        <vt:i4>1376308</vt:i4>
      </vt:variant>
      <vt:variant>
        <vt:i4>56</vt:i4>
      </vt:variant>
      <vt:variant>
        <vt:i4>0</vt:i4>
      </vt:variant>
      <vt:variant>
        <vt:i4>5</vt:i4>
      </vt:variant>
      <vt:variant>
        <vt:lpwstr/>
      </vt:variant>
      <vt:variant>
        <vt:lpwstr>_Toc213237663</vt:lpwstr>
      </vt:variant>
      <vt:variant>
        <vt:i4>1376308</vt:i4>
      </vt:variant>
      <vt:variant>
        <vt:i4>50</vt:i4>
      </vt:variant>
      <vt:variant>
        <vt:i4>0</vt:i4>
      </vt:variant>
      <vt:variant>
        <vt:i4>5</vt:i4>
      </vt:variant>
      <vt:variant>
        <vt:lpwstr/>
      </vt:variant>
      <vt:variant>
        <vt:lpwstr>_Toc213237662</vt:lpwstr>
      </vt:variant>
      <vt:variant>
        <vt:i4>1376308</vt:i4>
      </vt:variant>
      <vt:variant>
        <vt:i4>44</vt:i4>
      </vt:variant>
      <vt:variant>
        <vt:i4>0</vt:i4>
      </vt:variant>
      <vt:variant>
        <vt:i4>5</vt:i4>
      </vt:variant>
      <vt:variant>
        <vt:lpwstr/>
      </vt:variant>
      <vt:variant>
        <vt:lpwstr>_Toc213237661</vt:lpwstr>
      </vt:variant>
      <vt:variant>
        <vt:i4>1441844</vt:i4>
      </vt:variant>
      <vt:variant>
        <vt:i4>38</vt:i4>
      </vt:variant>
      <vt:variant>
        <vt:i4>0</vt:i4>
      </vt:variant>
      <vt:variant>
        <vt:i4>5</vt:i4>
      </vt:variant>
      <vt:variant>
        <vt:lpwstr/>
      </vt:variant>
      <vt:variant>
        <vt:lpwstr>_Toc213237659</vt:lpwstr>
      </vt:variant>
      <vt:variant>
        <vt:i4>1441844</vt:i4>
      </vt:variant>
      <vt:variant>
        <vt:i4>32</vt:i4>
      </vt:variant>
      <vt:variant>
        <vt:i4>0</vt:i4>
      </vt:variant>
      <vt:variant>
        <vt:i4>5</vt:i4>
      </vt:variant>
      <vt:variant>
        <vt:lpwstr/>
      </vt:variant>
      <vt:variant>
        <vt:lpwstr>_Toc213237658</vt:lpwstr>
      </vt:variant>
      <vt:variant>
        <vt:i4>1441844</vt:i4>
      </vt:variant>
      <vt:variant>
        <vt:i4>26</vt:i4>
      </vt:variant>
      <vt:variant>
        <vt:i4>0</vt:i4>
      </vt:variant>
      <vt:variant>
        <vt:i4>5</vt:i4>
      </vt:variant>
      <vt:variant>
        <vt:lpwstr/>
      </vt:variant>
      <vt:variant>
        <vt:lpwstr>_Toc213237657</vt:lpwstr>
      </vt:variant>
      <vt:variant>
        <vt:i4>1441844</vt:i4>
      </vt:variant>
      <vt:variant>
        <vt:i4>20</vt:i4>
      </vt:variant>
      <vt:variant>
        <vt:i4>0</vt:i4>
      </vt:variant>
      <vt:variant>
        <vt:i4>5</vt:i4>
      </vt:variant>
      <vt:variant>
        <vt:lpwstr/>
      </vt:variant>
      <vt:variant>
        <vt:lpwstr>_Toc213237656</vt:lpwstr>
      </vt:variant>
      <vt:variant>
        <vt:i4>1441844</vt:i4>
      </vt:variant>
      <vt:variant>
        <vt:i4>14</vt:i4>
      </vt:variant>
      <vt:variant>
        <vt:i4>0</vt:i4>
      </vt:variant>
      <vt:variant>
        <vt:i4>5</vt:i4>
      </vt:variant>
      <vt:variant>
        <vt:lpwstr/>
      </vt:variant>
      <vt:variant>
        <vt:lpwstr>_Toc213237655</vt:lpwstr>
      </vt:variant>
      <vt:variant>
        <vt:i4>1441844</vt:i4>
      </vt:variant>
      <vt:variant>
        <vt:i4>8</vt:i4>
      </vt:variant>
      <vt:variant>
        <vt:i4>0</vt:i4>
      </vt:variant>
      <vt:variant>
        <vt:i4>5</vt:i4>
      </vt:variant>
      <vt:variant>
        <vt:lpwstr/>
      </vt:variant>
      <vt:variant>
        <vt:lpwstr>_Toc213237653</vt:lpwstr>
      </vt:variant>
      <vt:variant>
        <vt:i4>1441844</vt:i4>
      </vt:variant>
      <vt:variant>
        <vt:i4>2</vt:i4>
      </vt:variant>
      <vt:variant>
        <vt:i4>0</vt:i4>
      </vt:variant>
      <vt:variant>
        <vt:i4>5</vt:i4>
      </vt:variant>
      <vt:variant>
        <vt:lpwstr/>
      </vt:variant>
      <vt:variant>
        <vt:lpwstr>_Toc213237651</vt:lpwstr>
      </vt:variant>
      <vt:variant>
        <vt:i4>8126500</vt:i4>
      </vt:variant>
      <vt:variant>
        <vt:i4>3</vt:i4>
      </vt:variant>
      <vt:variant>
        <vt:i4>0</vt:i4>
      </vt:variant>
      <vt:variant>
        <vt:i4>5</vt:i4>
      </vt:variant>
      <vt:variant>
        <vt:lpwstr>https://eur02.safelinks.protection.outlook.com/?url=http%3A%2F%2Fwww.nyes.info%2F&amp;data=05%7C02%7CKaty.Fairley2%40northyorks.gov.uk%7Cfe7de302b30e4589507508de018eaaad%7Cad3d9c73983044a1b487e1055441c70e%7C0%7C0%7C638949909419878165%7CUnknown%7CTWFpbGZsb3d8eyJFbXB0eU1hcGkiOnRydWUsIlYiOiIwLjAuMDAwMCIsIlAiOiJXaW4zMiIsIkFOIjoiTWFpbCIsIldUIjoyfQ%3D%3D%7C0%7C%7C%7C&amp;sdata=CO%2B%2F8EXJRXIepbmgbxlN%2FkhTEiyDl9Mta%2FPzaJlwS3M%3D&amp;reserved=0</vt:lpwstr>
      </vt:variant>
      <vt:variant>
        <vt:lpwstr/>
      </vt:variant>
      <vt:variant>
        <vt:i4>4259951</vt:i4>
      </vt:variant>
      <vt:variant>
        <vt:i4>0</vt:i4>
      </vt:variant>
      <vt:variant>
        <vt:i4>0</vt:i4>
      </vt:variant>
      <vt:variant>
        <vt:i4>5</vt:i4>
      </vt:variant>
      <vt:variant>
        <vt:lpwstr>mailto:NYES.HR@northyorks.gov.uk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Oxley</dc:creator>
  <cp:keywords/>
  <dc:description/>
  <cp:lastModifiedBy>Cayton CP Primary School Headteacher</cp:lastModifiedBy>
  <cp:revision>2</cp:revision>
  <cp:lastPrinted>2022-01-11T18:37:00Z</cp:lastPrinted>
  <dcterms:created xsi:type="dcterms:W3CDTF">2025-12-18T15:36:00Z</dcterms:created>
  <dcterms:modified xsi:type="dcterms:W3CDTF">2025-12-18T15:36:00Z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2021-11-22T16:10:23Z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de2e6d01-fe3b-473d-bb5b-00007e795940</vt:lpwstr>
  </property>
  <property fmtid="{D5CDD505-2E9C-101B-9397-08002B2CF9AE}" pid="8" name="MSIP_Label_13f27b87-3675-4fb5-85ad-fce3efd3a6b0_ContentBits">
    <vt:lpwstr>2</vt:lpwstr>
  </property>
  <property fmtid="{D5CDD505-2E9C-101B-9397-08002B2CF9AE}" pid="9" name="ContentTypeId">
    <vt:lpwstr>0x010100B2A03DFCC43E9948B289311EF9DADCA0</vt:lpwstr>
  </property>
  <property fmtid="{D5CDD505-2E9C-101B-9397-08002B2CF9AE}" pid="10" name="MediaServiceImageTags">
    <vt:lpwstr/>
  </property>
</Properties>
</file>